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D85" w:rsidRDefault="00713D85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Документ предоставлен </w:t>
      </w:r>
      <w:hyperlink r:id="rId5" w:history="1">
        <w:r>
          <w:rPr>
            <w:rFonts w:cs="Times New Roman"/>
            <w:color w:val="0000FF"/>
            <w:szCs w:val="24"/>
          </w:rPr>
          <w:t>КонсультантПлюс</w:t>
        </w:r>
      </w:hyperlink>
      <w:r>
        <w:rPr>
          <w:rFonts w:cs="Times New Roman"/>
          <w:szCs w:val="24"/>
        </w:rPr>
        <w:br/>
      </w:r>
    </w:p>
    <w:p w:rsidR="00713D85" w:rsidRDefault="00713D85">
      <w:pPr>
        <w:widowControl w:val="0"/>
        <w:autoSpaceDE w:val="0"/>
        <w:autoSpaceDN w:val="0"/>
        <w:adjustRightInd w:val="0"/>
        <w:jc w:val="both"/>
        <w:outlineLvl w:val="0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0" w:name="Par1"/>
      <w:bookmarkEnd w:id="0"/>
      <w:r>
        <w:rPr>
          <w:rFonts w:cs="Times New Roman"/>
          <w:b/>
          <w:bCs/>
          <w:szCs w:val="24"/>
        </w:rPr>
        <w:t>ПРАВИТЕЛЬСТВО МОСКВЫ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ПОСТАНОВЛЕНИЕ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14 августа 2013 г. N 531-ПП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ВНЕСЕНИИ ИЗМЕНЕНИЙ В ПРАВОВЫЕ АКТЫ ПРАВИТЕЛЬСТВА МОСКВЫ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И ПРИЗНАНИИ </w:t>
      </w:r>
      <w:proofErr w:type="gramStart"/>
      <w:r>
        <w:rPr>
          <w:rFonts w:cs="Times New Roman"/>
          <w:b/>
          <w:bCs/>
          <w:szCs w:val="24"/>
        </w:rPr>
        <w:t>УТРАТИВШИМИ</w:t>
      </w:r>
      <w:proofErr w:type="gramEnd"/>
      <w:r>
        <w:rPr>
          <w:rFonts w:cs="Times New Roman"/>
          <w:b/>
          <w:bCs/>
          <w:szCs w:val="24"/>
        </w:rPr>
        <w:t xml:space="preserve"> СИЛУ ОТДЕЛЬНЫХ ПОЛОЖЕНИЙ ПРАВОВЫХ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АКТОВ ПРАВИТЕЛЬСТВА МОСКВЫ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(в ред. постановлений Правительства Москвы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13.09.2013 </w:t>
      </w:r>
      <w:hyperlink r:id="rId6" w:history="1">
        <w:r>
          <w:rPr>
            <w:rFonts w:cs="Times New Roman"/>
            <w:color w:val="0000FF"/>
            <w:szCs w:val="24"/>
          </w:rPr>
          <w:t>N 606-ПП</w:t>
        </w:r>
      </w:hyperlink>
      <w:r>
        <w:rPr>
          <w:rFonts w:cs="Times New Roman"/>
          <w:szCs w:val="24"/>
        </w:rPr>
        <w:t xml:space="preserve">, от 02.09.2014 </w:t>
      </w:r>
      <w:hyperlink r:id="rId7" w:history="1">
        <w:r>
          <w:rPr>
            <w:rFonts w:cs="Times New Roman"/>
            <w:color w:val="0000FF"/>
            <w:szCs w:val="24"/>
          </w:rPr>
          <w:t>N 500-ПП</w:t>
        </w:r>
      </w:hyperlink>
      <w:r>
        <w:rPr>
          <w:rFonts w:cs="Times New Roman"/>
          <w:szCs w:val="24"/>
        </w:rPr>
        <w:t>)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целях совершенствования порядка размещения сезонных кафе при стационарных предприятиях общественного питания Правительство Москвы постановляет: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" w:name="Par14"/>
      <w:bookmarkEnd w:id="1"/>
      <w:r>
        <w:rPr>
          <w:rFonts w:cs="Times New Roman"/>
          <w:szCs w:val="24"/>
        </w:rPr>
        <w:t xml:space="preserve">1. Утратил силу. - </w:t>
      </w:r>
      <w:hyperlink r:id="rId8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02.09.2014 N 500-ПП.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" w:name="Par15"/>
      <w:bookmarkEnd w:id="2"/>
      <w:r>
        <w:rPr>
          <w:rFonts w:cs="Times New Roman"/>
          <w:szCs w:val="24"/>
        </w:rPr>
        <w:t xml:space="preserve">2. Внести изменения в </w:t>
      </w:r>
      <w:hyperlink r:id="rId9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16 февраля 2012 г. N 57-ПП "О размещении сезонных кафе при стационарных предприятиях общественного питания" (в редакции постановлений Правительства Москвы от 27 сентября 2012 г. N 525-ПП, от 7 мая 2013 г. N 285-ПП):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2.1. </w:t>
      </w:r>
      <w:hyperlink r:id="rId10" w:history="1">
        <w:r>
          <w:rPr>
            <w:rFonts w:cs="Times New Roman"/>
            <w:color w:val="0000FF"/>
            <w:szCs w:val="24"/>
          </w:rPr>
          <w:t>Пункты 1.3</w:t>
        </w:r>
      </w:hyperlink>
      <w:r>
        <w:rPr>
          <w:rFonts w:cs="Times New Roman"/>
          <w:szCs w:val="24"/>
        </w:rPr>
        <w:t xml:space="preserve">, </w:t>
      </w:r>
      <w:hyperlink r:id="rId11" w:history="1">
        <w:r>
          <w:rPr>
            <w:rFonts w:cs="Times New Roman"/>
            <w:color w:val="0000FF"/>
            <w:szCs w:val="24"/>
          </w:rPr>
          <w:t>2</w:t>
        </w:r>
      </w:hyperlink>
      <w:r>
        <w:rPr>
          <w:rFonts w:cs="Times New Roman"/>
          <w:szCs w:val="24"/>
        </w:rPr>
        <w:t xml:space="preserve">, </w:t>
      </w:r>
      <w:hyperlink r:id="rId12" w:history="1">
        <w:r>
          <w:rPr>
            <w:rFonts w:cs="Times New Roman"/>
            <w:color w:val="0000FF"/>
            <w:szCs w:val="24"/>
          </w:rPr>
          <w:t>3.1</w:t>
        </w:r>
      </w:hyperlink>
      <w:r>
        <w:rPr>
          <w:rFonts w:cs="Times New Roman"/>
          <w:szCs w:val="24"/>
        </w:rPr>
        <w:t xml:space="preserve"> постановления признать утратившими силу.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 В </w:t>
      </w:r>
      <w:hyperlink r:id="rId13" w:history="1">
        <w:r>
          <w:rPr>
            <w:rFonts w:cs="Times New Roman"/>
            <w:color w:val="0000FF"/>
            <w:szCs w:val="24"/>
          </w:rPr>
          <w:t>приложении 1</w:t>
        </w:r>
      </w:hyperlink>
      <w:r>
        <w:rPr>
          <w:rFonts w:cs="Times New Roman"/>
          <w:szCs w:val="24"/>
        </w:rPr>
        <w:t xml:space="preserve"> к постановлению: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2.2.1. </w:t>
      </w:r>
      <w:hyperlink r:id="rId14" w:history="1">
        <w:r>
          <w:rPr>
            <w:rFonts w:cs="Times New Roman"/>
            <w:color w:val="0000FF"/>
            <w:szCs w:val="24"/>
          </w:rPr>
          <w:t>Пункт 1.4</w:t>
        </w:r>
      </w:hyperlink>
      <w:r>
        <w:rPr>
          <w:rFonts w:cs="Times New Roman"/>
          <w:szCs w:val="24"/>
        </w:rPr>
        <w:t xml:space="preserve"> изложить в следующей редакции: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"1.4. Размещение сезонных (летних) кафе, расположенных на особо охраняемых природных территориях, осуществляется Департаментом природопользования и охраны окружающей среды города Москвы по согласованию с префектурами административных округов города Москвы в порядке, утвержденном Правительством Москвы.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Размещение сезонных (летних) кафе, расположенных на территориях, переданных государственным учреждениям культуры города Москвы, а также на территориях пешеходных зон общегородского значения города Москвы осуществляется Департаментом культуры города Москвы в порядке, установленном Департаментом культуры города Москвы.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</w:t>
      </w:r>
      <w:proofErr w:type="gramEnd"/>
      <w:r>
        <w:rPr>
          <w:rFonts w:cs="Times New Roman"/>
          <w:szCs w:val="24"/>
        </w:rPr>
        <w:t xml:space="preserve"> ред. </w:t>
      </w:r>
      <w:hyperlink r:id="rId15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13.09.2013 N 606-ПП)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Сведения о размещении сезонных (летних) кафе, расположенных на территориях, указанных в настоящем пункте, вносятся Департаментом природопользования и охраны окружающей среды города Москвы и Департаментом культуры города Москвы в Единую городскую автоматизированную систему информационного обеспечения и аналитики потребительского рынка (ЕГАС СИОПР) в течение одного рабочего дня с даты размещения сезонного (летнего) кафе.".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2.2.2. </w:t>
      </w:r>
      <w:hyperlink r:id="rId16" w:history="1">
        <w:r>
          <w:rPr>
            <w:rFonts w:cs="Times New Roman"/>
            <w:color w:val="0000FF"/>
            <w:szCs w:val="24"/>
          </w:rPr>
          <w:t>Пункт 1.5</w:t>
        </w:r>
      </w:hyperlink>
      <w:r>
        <w:rPr>
          <w:rFonts w:cs="Times New Roman"/>
          <w:szCs w:val="24"/>
        </w:rPr>
        <w:t xml:space="preserve"> дополнить словами ", за исключением сезонных (летних) кафе, указанных в пункте 1.4 настоящих Правил".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2.2.3. </w:t>
      </w:r>
      <w:hyperlink r:id="rId17" w:history="1">
        <w:r>
          <w:rPr>
            <w:rFonts w:cs="Times New Roman"/>
            <w:color w:val="0000FF"/>
            <w:szCs w:val="24"/>
          </w:rPr>
          <w:t>Абзац первый пункта 1.8</w:t>
        </w:r>
      </w:hyperlink>
      <w:r>
        <w:rPr>
          <w:rFonts w:cs="Times New Roman"/>
          <w:szCs w:val="24"/>
        </w:rPr>
        <w:t xml:space="preserve"> дополнить словами "с выдачей хозяйствующему субъекту, осуществляющему деятельность по оказанию услуг общественного питания в стационарном предприятии общественного питания, уведомления о включении сезонного (летнего) кафе в схему размещения нестационарных торговых объектов (о внесении изменений в схему размещения нестационарных торговых объектов)".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2.2.4. Дополнить </w:t>
      </w:r>
      <w:hyperlink r:id="rId18" w:history="1">
        <w:r>
          <w:rPr>
            <w:rFonts w:cs="Times New Roman"/>
            <w:color w:val="0000FF"/>
            <w:szCs w:val="24"/>
          </w:rPr>
          <w:t>приложение</w:t>
        </w:r>
      </w:hyperlink>
      <w:r>
        <w:rPr>
          <w:rFonts w:cs="Times New Roman"/>
          <w:szCs w:val="24"/>
        </w:rPr>
        <w:t xml:space="preserve"> пунктами 1.9, 1.10 в следующей редакции: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"1.9. В случае если в соответствии с пунктом 3.4 настоящих Правил для размещения сезонного (летнего) кафе требуется разработка проекта архитектурно-художественного </w:t>
      </w:r>
      <w:r>
        <w:rPr>
          <w:rFonts w:cs="Times New Roman"/>
          <w:szCs w:val="24"/>
        </w:rPr>
        <w:lastRenderedPageBreak/>
        <w:t>решения оборудованного сборно-разборными (легковозводимыми) конструкциями сезонного (летнего) кафе, размещение такого сезонного (</w:t>
      </w:r>
      <w:proofErr w:type="gramStart"/>
      <w:r>
        <w:rPr>
          <w:rFonts w:cs="Times New Roman"/>
          <w:szCs w:val="24"/>
        </w:rPr>
        <w:t xml:space="preserve">летнего) </w:t>
      </w:r>
      <w:proofErr w:type="gramEnd"/>
      <w:r>
        <w:rPr>
          <w:rFonts w:cs="Times New Roman"/>
          <w:szCs w:val="24"/>
        </w:rPr>
        <w:t>кафе осуществляется согласно соответствующему проекту архитектурно-художественного решения, указанному в уведомлении о включении сезонного (летнего) кафе в схему размещения нестационарных торговых объектов (о внесении изменений в схему размещения нестационарных торговых объектов).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1.10. В уведомлении о включении сезонного (летнего) кафе в схему размещения нестационарных торговых объектов (о внесении изменений в схему размещения нестационарных торговых объектов) указываются: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1) требование о необходимости размещения сезонного (летнего) кафе в соответствии с установленными требованиями, а также согласно проекту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(в случае, предусмотренном пунктом 3.4 настоящих Правил);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2) требование к хозяйствующему субъекту, осуществляющему деятельность в стационарном предприятии общественного питания, в 7-дневный срок </w:t>
      </w:r>
      <w:proofErr w:type="gramStart"/>
      <w:r>
        <w:rPr>
          <w:rFonts w:cs="Times New Roman"/>
          <w:szCs w:val="24"/>
        </w:rPr>
        <w:t>с даты принятия</w:t>
      </w:r>
      <w:proofErr w:type="gramEnd"/>
      <w:r>
        <w:rPr>
          <w:rFonts w:cs="Times New Roman"/>
          <w:szCs w:val="24"/>
        </w:rPr>
        <w:t xml:space="preserve"> решения об исключении сезонного (летнего) кафе из схемы размещения нестационарных торговых объектов обеспечить демонтаж и вывоз сезонного (летнего) кафе с места его размещения;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3) положение, предусматривающее, что в случае принятия решения об исключении сезонного (летнего) кафе из схемы размещения нестационарных торговых объектов и по истечении 7-дневного срока, указанного в подпункте 2 настоящего пункта, уполномоченный орган исполнительной власти города Москвы самостоятельно обеспечивает демонтаж и (или) перемещение сезонного (летнего) кафе на специально организованную площадку для хранения незаконно размещенных объектов;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4) положение, предусматривающее, что орган исполнительной власти города Москвы, уполномоченный на обеспечение демонтажа и (или) перемещения сезонного (летнего) кафе, в случае отказа хозяйствующего субъекта, осуществляющего деятельность в стационарном предприятии общественного питания, в добровольном порядке осуществить демонтаж и вывоз сезонного (летнего) кафе с места его размещения в 7-дневный срок, указанный в подпункте 2 настоящего пункта, не несет ответственности за состояние и</w:t>
      </w:r>
      <w:proofErr w:type="gramEnd"/>
      <w:r>
        <w:rPr>
          <w:rFonts w:cs="Times New Roman"/>
          <w:szCs w:val="24"/>
        </w:rPr>
        <w:t xml:space="preserve"> сохранность товаров, оборудования или иного имущества, находящегося </w:t>
      </w:r>
      <w:proofErr w:type="gramStart"/>
      <w:r>
        <w:rPr>
          <w:rFonts w:cs="Times New Roman"/>
          <w:szCs w:val="24"/>
        </w:rPr>
        <w:t>в</w:t>
      </w:r>
      <w:proofErr w:type="gramEnd"/>
      <w:r>
        <w:rPr>
          <w:rFonts w:cs="Times New Roman"/>
          <w:szCs w:val="24"/>
        </w:rPr>
        <w:t xml:space="preserve"> (</w:t>
      </w:r>
      <w:proofErr w:type="gramStart"/>
      <w:r>
        <w:rPr>
          <w:rFonts w:cs="Times New Roman"/>
          <w:szCs w:val="24"/>
        </w:rPr>
        <w:t>на</w:t>
      </w:r>
      <w:proofErr w:type="gramEnd"/>
      <w:r>
        <w:rPr>
          <w:rFonts w:cs="Times New Roman"/>
          <w:szCs w:val="24"/>
        </w:rPr>
        <w:t>) сезонном (летнем) кафе, при его демонтаже и (или) перемещении на специально организованную площадку для хранения незаконно размещенных объектов.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 уведомлению прилагается проект архитектурно-художественного решения оборудованного сборно-разборными (легковозводимыми) конструкциями сезонного (летнего) кафе, согласно которому осуществляется размещение сезонного (летнего) кафе (в случае, предусмотренном пунктом 3.4 настоящих Правил)</w:t>
      </w:r>
      <w:proofErr w:type="gramStart"/>
      <w:r>
        <w:rPr>
          <w:rFonts w:cs="Times New Roman"/>
          <w:szCs w:val="24"/>
        </w:rPr>
        <w:t>."</w:t>
      </w:r>
      <w:proofErr w:type="gramEnd"/>
      <w:r>
        <w:rPr>
          <w:rFonts w:cs="Times New Roman"/>
          <w:szCs w:val="24"/>
        </w:rPr>
        <w:t>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2.2.5. </w:t>
      </w:r>
      <w:hyperlink r:id="rId19" w:history="1">
        <w:r>
          <w:rPr>
            <w:rFonts w:cs="Times New Roman"/>
            <w:color w:val="0000FF"/>
            <w:szCs w:val="24"/>
          </w:rPr>
          <w:t>Пункты 1.9</w:t>
        </w:r>
      </w:hyperlink>
      <w:r>
        <w:rPr>
          <w:rFonts w:cs="Times New Roman"/>
          <w:szCs w:val="24"/>
        </w:rPr>
        <w:t>-</w:t>
      </w:r>
      <w:hyperlink r:id="rId20" w:history="1">
        <w:r>
          <w:rPr>
            <w:rFonts w:cs="Times New Roman"/>
            <w:color w:val="0000FF"/>
            <w:szCs w:val="24"/>
          </w:rPr>
          <w:t>1.11</w:t>
        </w:r>
      </w:hyperlink>
      <w:r>
        <w:rPr>
          <w:rFonts w:cs="Times New Roman"/>
          <w:szCs w:val="24"/>
        </w:rPr>
        <w:t xml:space="preserve"> считать пунктами 1.11-1.13 соответственно.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2.2.6. В </w:t>
      </w:r>
      <w:hyperlink r:id="rId21" w:history="1">
        <w:r>
          <w:rPr>
            <w:rFonts w:cs="Times New Roman"/>
            <w:color w:val="0000FF"/>
            <w:szCs w:val="24"/>
          </w:rPr>
          <w:t>пункте 1.11.1</w:t>
        </w:r>
      </w:hyperlink>
      <w:r>
        <w:rPr>
          <w:rFonts w:cs="Times New Roman"/>
          <w:szCs w:val="24"/>
        </w:rPr>
        <w:t xml:space="preserve"> слова "пунктом 1.10" заменить словами "пунктом 1.12".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2.2.7. </w:t>
      </w:r>
      <w:hyperlink r:id="rId22" w:history="1">
        <w:r>
          <w:rPr>
            <w:rFonts w:cs="Times New Roman"/>
            <w:color w:val="0000FF"/>
            <w:szCs w:val="24"/>
          </w:rPr>
          <w:t>Пункт 1.12.3</w:t>
        </w:r>
      </w:hyperlink>
      <w:r>
        <w:rPr>
          <w:rFonts w:cs="Times New Roman"/>
          <w:szCs w:val="24"/>
        </w:rPr>
        <w:t xml:space="preserve"> дополнить словами ", а также с нарушением проекта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оборудованного сборно-разборными (легковозводимыми) конструкциями сезонного (летнего) кафе (в случае, предусмотренном пунктом 3.4 настоящих Правил)".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2.2.8. Дополнить </w:t>
      </w:r>
      <w:hyperlink r:id="rId23" w:history="1">
        <w:r>
          <w:rPr>
            <w:rFonts w:cs="Times New Roman"/>
            <w:color w:val="0000FF"/>
            <w:szCs w:val="24"/>
          </w:rPr>
          <w:t>приложение</w:t>
        </w:r>
      </w:hyperlink>
      <w:r>
        <w:rPr>
          <w:rFonts w:cs="Times New Roman"/>
          <w:szCs w:val="24"/>
        </w:rPr>
        <w:t xml:space="preserve"> пунктом 1.12.6 в следующей редакции: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"1.12.6. Включение места размещения сезонного (летнего) кафе в границы пешеходной зоны общегородского значения города Москвы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24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13.09.2013 N 606-ПП)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2.2.9. Дополнить </w:t>
      </w:r>
      <w:hyperlink r:id="rId25" w:history="1">
        <w:r>
          <w:rPr>
            <w:rFonts w:cs="Times New Roman"/>
            <w:color w:val="0000FF"/>
            <w:szCs w:val="24"/>
          </w:rPr>
          <w:t>приложение</w:t>
        </w:r>
      </w:hyperlink>
      <w:r>
        <w:rPr>
          <w:rFonts w:cs="Times New Roman"/>
          <w:szCs w:val="24"/>
        </w:rPr>
        <w:t xml:space="preserve"> пунктом 2.8 в следующей редакции: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"2.8. Демонтаж незаконно размещенного сезонного (летнего) кафе осуществляется в соответствии с Положением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объектов, </w:t>
      </w:r>
      <w:r>
        <w:rPr>
          <w:rFonts w:cs="Times New Roman"/>
          <w:szCs w:val="24"/>
        </w:rPr>
        <w:lastRenderedPageBreak/>
        <w:t>утвержденным Правительством Москвы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2.2.10. В </w:t>
      </w:r>
      <w:hyperlink r:id="rId26" w:history="1">
        <w:r>
          <w:rPr>
            <w:rFonts w:cs="Times New Roman"/>
            <w:color w:val="0000FF"/>
            <w:szCs w:val="24"/>
          </w:rPr>
          <w:t>пункте 3.4</w:t>
        </w:r>
      </w:hyperlink>
      <w:r>
        <w:rPr>
          <w:rFonts w:cs="Times New Roman"/>
          <w:szCs w:val="24"/>
        </w:rPr>
        <w:t xml:space="preserve"> слова "проекта архитектурно-художественного решения и его согласование с Москомархитектурой в соответствии с Административным регламентом предоставления государственной услуги "Согласование проекта архитектурно-художественного решения оборудованных сборно-разборными (легковозводимыми) конструкциями сезонных кафе при стационарных предприятиях общественного питания" (приложение 3 к настоящему постановлению)" заменить словами "проекта архитектурно-художественного решения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 В </w:t>
      </w:r>
      <w:hyperlink r:id="rId27" w:history="1">
        <w:r>
          <w:rPr>
            <w:rFonts w:cs="Times New Roman"/>
            <w:color w:val="0000FF"/>
            <w:szCs w:val="24"/>
          </w:rPr>
          <w:t>приложении 2</w:t>
        </w:r>
      </w:hyperlink>
      <w:r>
        <w:rPr>
          <w:rFonts w:cs="Times New Roman"/>
          <w:szCs w:val="24"/>
        </w:rPr>
        <w:t xml:space="preserve"> к постановлению: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2.3.1. </w:t>
      </w:r>
      <w:hyperlink r:id="rId28" w:history="1">
        <w:r>
          <w:rPr>
            <w:rFonts w:cs="Times New Roman"/>
            <w:color w:val="0000FF"/>
            <w:szCs w:val="24"/>
          </w:rPr>
          <w:t>Пункт 2.4.8</w:t>
        </w:r>
      </w:hyperlink>
      <w:r>
        <w:rPr>
          <w:rFonts w:cs="Times New Roman"/>
          <w:szCs w:val="24"/>
        </w:rPr>
        <w:t xml:space="preserve"> признать утратившим силу.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2.3.2. В </w:t>
      </w:r>
      <w:hyperlink r:id="rId29" w:history="1">
        <w:r>
          <w:rPr>
            <w:rFonts w:cs="Times New Roman"/>
            <w:color w:val="0000FF"/>
            <w:szCs w:val="24"/>
          </w:rPr>
          <w:t>пункте 2.7.1</w:t>
        </w:r>
      </w:hyperlink>
      <w:r>
        <w:rPr>
          <w:rFonts w:cs="Times New Roman"/>
          <w:szCs w:val="24"/>
        </w:rPr>
        <w:t xml:space="preserve"> слова "согласно приложению" заменить словами "согласно приложению 1".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2.3.3. </w:t>
      </w:r>
      <w:hyperlink r:id="rId30" w:history="1">
        <w:r>
          <w:rPr>
            <w:rFonts w:cs="Times New Roman"/>
            <w:color w:val="0000FF"/>
            <w:szCs w:val="24"/>
          </w:rPr>
          <w:t>Пункт 2.11</w:t>
        </w:r>
      </w:hyperlink>
      <w:r>
        <w:rPr>
          <w:rFonts w:cs="Times New Roman"/>
          <w:szCs w:val="24"/>
        </w:rPr>
        <w:t xml:space="preserve"> дополнить словами ", а в случае обустройства сезонного кафе сборно-разборными (легковозводимыми) конструкциями - 82 рабочих дня".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2.3.4. </w:t>
      </w:r>
      <w:hyperlink r:id="rId31" w:history="1">
        <w:r>
          <w:rPr>
            <w:rFonts w:cs="Times New Roman"/>
            <w:color w:val="0000FF"/>
            <w:szCs w:val="24"/>
          </w:rPr>
          <w:t>Пункт 2.15</w:t>
        </w:r>
      </w:hyperlink>
      <w:r>
        <w:rPr>
          <w:rFonts w:cs="Times New Roman"/>
          <w:szCs w:val="24"/>
        </w:rPr>
        <w:t xml:space="preserve"> изложить в следующей редакции: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"2.15. Основанием для приостановления предоставления государственной услуги является направление заявителю уведомления о необходимости разработки и представления проекта архитектурно-художественного решения оборудованного сборно-разборными (легковозводимыми) конструкциями сезонного кафе при стационарном предприятии общественного питания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2.3.5. Дополнить </w:t>
      </w:r>
      <w:hyperlink r:id="rId32" w:history="1">
        <w:r>
          <w:rPr>
            <w:rFonts w:cs="Times New Roman"/>
            <w:color w:val="0000FF"/>
            <w:szCs w:val="24"/>
          </w:rPr>
          <w:t>приложение</w:t>
        </w:r>
      </w:hyperlink>
      <w:r>
        <w:rPr>
          <w:rFonts w:cs="Times New Roman"/>
          <w:szCs w:val="24"/>
        </w:rPr>
        <w:t xml:space="preserve"> пунктами 2.15.1-2.15.7 в следующей редакции: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"2.15.1. Иных оснований для приостановления предоставления государственной услуги настоящим Регламентом не предусмотрено.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2.15.2. Максимальный срок приостановления предоставления государственной услуги составляет 30 дней.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2.15.3. Срок приостановления исчисляется в рабочих днях </w:t>
      </w:r>
      <w:proofErr w:type="gramStart"/>
      <w:r>
        <w:rPr>
          <w:rFonts w:cs="Times New Roman"/>
          <w:szCs w:val="24"/>
        </w:rPr>
        <w:t>с даты принятия</w:t>
      </w:r>
      <w:proofErr w:type="gramEnd"/>
      <w:r>
        <w:rPr>
          <w:rFonts w:cs="Times New Roman"/>
          <w:szCs w:val="24"/>
        </w:rPr>
        <w:t xml:space="preserve"> решения о приостановлении предоставления государственной услуги.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2.15.4. Решение о приостановлении предоставления государственной услуги с указанием причин и срока приостановления подписывается уполномоченным должностным лицом органа исполнительной власти, предоставляющего государственную услугу, и выдается заявителю.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2.15.5. Решение о приостановлении предоставления государственной услуги по запросу, поданному в электронной форме, подписывается уполномоченным должностным лицом органа исполнительной власти, предоставляющего государственную услугу, с использованием электронной подписи и направляется заявителю с использованием Портала.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2.15.6. Решение о приостановлении предоставления государственной услуги выдается заявителю не позднее следующего рабочего дня </w:t>
      </w:r>
      <w:proofErr w:type="gramStart"/>
      <w:r>
        <w:rPr>
          <w:rFonts w:cs="Times New Roman"/>
          <w:szCs w:val="24"/>
        </w:rPr>
        <w:t>с даты принятия</w:t>
      </w:r>
      <w:proofErr w:type="gramEnd"/>
      <w:r>
        <w:rPr>
          <w:rFonts w:cs="Times New Roman"/>
          <w:szCs w:val="24"/>
        </w:rPr>
        <w:t xml:space="preserve"> решения о приостановлении предоставления государственной услуги.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2.15.7. По истечении срока приостановления предоставления государственной услуги по основанию, указанному в пункте 2.15 настоящего Регламента, при условии непредставления заявителем необходимых документов (неустранения основания для приостановления предоставления государственной услуги) запрос аннулируется и заявителю направляется соответствующее уведомление, подписанное уполномоченным должностным лицом органа исполнительной власти, предоставляющего государственную услугу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2.3.6. В </w:t>
      </w:r>
      <w:hyperlink r:id="rId33" w:history="1">
        <w:r>
          <w:rPr>
            <w:rFonts w:cs="Times New Roman"/>
            <w:color w:val="0000FF"/>
            <w:szCs w:val="24"/>
          </w:rPr>
          <w:t>абзаце первом пункта 2.16.4</w:t>
        </w:r>
      </w:hyperlink>
      <w:r>
        <w:rPr>
          <w:rFonts w:cs="Times New Roman"/>
          <w:szCs w:val="24"/>
        </w:rPr>
        <w:t xml:space="preserve"> слова "места размещения сезонного кафе требованиям к размещению сезонных кафе при стационарных предприятиях общественного питания, утвержденным настоящим постановлением" заменить словами "сезонного кафе установленным требованиям".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2.3.7. </w:t>
      </w:r>
      <w:hyperlink r:id="rId34" w:history="1">
        <w:r>
          <w:rPr>
            <w:rFonts w:cs="Times New Roman"/>
            <w:color w:val="0000FF"/>
            <w:szCs w:val="24"/>
          </w:rPr>
          <w:t>Пункт 2.16.6</w:t>
        </w:r>
      </w:hyperlink>
      <w:r>
        <w:rPr>
          <w:rFonts w:cs="Times New Roman"/>
          <w:szCs w:val="24"/>
        </w:rPr>
        <w:t xml:space="preserve"> признать утратившим силу.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2.3.8. </w:t>
      </w:r>
      <w:hyperlink r:id="rId35" w:history="1">
        <w:r>
          <w:rPr>
            <w:rFonts w:cs="Times New Roman"/>
            <w:color w:val="0000FF"/>
            <w:szCs w:val="24"/>
          </w:rPr>
          <w:t>Дефис пятый пункта 3.3.3.2.2</w:t>
        </w:r>
      </w:hyperlink>
      <w:r>
        <w:rPr>
          <w:rFonts w:cs="Times New Roman"/>
          <w:szCs w:val="24"/>
        </w:rPr>
        <w:t xml:space="preserve"> признать утратившим силу.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2.3.9. Дополнить </w:t>
      </w:r>
      <w:hyperlink r:id="rId36" w:history="1">
        <w:r>
          <w:rPr>
            <w:rFonts w:cs="Times New Roman"/>
            <w:color w:val="0000FF"/>
            <w:szCs w:val="24"/>
          </w:rPr>
          <w:t>приложение</w:t>
        </w:r>
      </w:hyperlink>
      <w:r>
        <w:rPr>
          <w:rFonts w:cs="Times New Roman"/>
          <w:szCs w:val="24"/>
        </w:rPr>
        <w:t xml:space="preserve"> пунктами 3.3.3.3-3.3.3.9 в следующей редакции: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"3.3.3.3. </w:t>
      </w:r>
      <w:proofErr w:type="gramStart"/>
      <w:r>
        <w:rPr>
          <w:rFonts w:cs="Times New Roman"/>
          <w:szCs w:val="24"/>
        </w:rPr>
        <w:t>В случае если в соответствии с установленными требованиями для размещения сезонного кафе требуется разработка проекта архитектурно-художественного решения, после получения всех согласований и истечения срока для направления замечаний и предложений направляет заявителю уведомление о необходимости разработки и представления им соответствующего проекта архитектурно-художественного решения и готовит проект решения о приостановлении предоставления государственной услуги.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3.3.3.4. Проект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сезонного кафе при стационарном предприятии общественного питания, оборудованного при помощи сборно-разборных (легковозводимых) конструкций, представляется на бумажном и электронном носителе и включает в себя: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3.3.3.4.1. Текстовое описание основных архитектурных и конструктивных решений с указанием габаритов объекта, материалов конструкции и цвета по системе RAL.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3.3.3.4.2. Схему объекта в масштабе 1:500.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3.3.3.4.3. Ортогональные чертежи (план кафе с расстановкой оборудования и элементов обустройства, фасады, выполненные цветной тушью, разрезы) в масштабе 1:100 или 1:50.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3.3.3.4.4. Основные конструктивные узлы и элементы крепления сборно-разборной конструкции объекта.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3.3.3.4.5. Фотографии (цветные, не менее 10 x 15 см) существующей ситуации без размещения сезонного кафе: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три фотографии с разных ракурсов для сезонных кафе, размещаемых за пределами Третьего транспортного кольца включительно;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- 5 фотографий с разных ракурсов для сезонных кафе, размещаемых в пределах Третьего транспортного кольца.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3.3.3.4.6. Фотомонтаж (</w:t>
      </w:r>
      <w:proofErr w:type="gramStart"/>
      <w:r>
        <w:rPr>
          <w:rFonts w:cs="Times New Roman"/>
          <w:szCs w:val="24"/>
        </w:rPr>
        <w:t>графическая</w:t>
      </w:r>
      <w:proofErr w:type="gramEnd"/>
      <w:r>
        <w:rPr>
          <w:rFonts w:cs="Times New Roman"/>
          <w:szCs w:val="24"/>
        </w:rPr>
        <w:t xml:space="preserve"> врисовка сезонного кафе в существующую ситуацию).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3.3.3.5. В течение одного рабочего дня готовит и передает проект решения о приостановлении предоставления государственной услуги на подпись уполномоченному должностному лицу органа исполнительной власти, предоставляющего государственную услугу.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Срок подписания проекта решения о приостановлении предоставления государственной услуги уполномоченным должностным лицом органа исполнительной власти, предоставляющего государственную услугу, не может превышать одного рабочего дня </w:t>
      </w:r>
      <w:proofErr w:type="gramStart"/>
      <w:r>
        <w:rPr>
          <w:rFonts w:cs="Times New Roman"/>
          <w:szCs w:val="24"/>
        </w:rPr>
        <w:t>с даты направления</w:t>
      </w:r>
      <w:proofErr w:type="gramEnd"/>
      <w:r>
        <w:rPr>
          <w:rFonts w:cs="Times New Roman"/>
          <w:szCs w:val="24"/>
        </w:rPr>
        <w:t xml:space="preserve"> указанного проекта решения на подпись.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3.3.3.6. Направляет заявителю решение о приостановлении предоставления государственной услуги в срок не позднее следующего рабочего дня </w:t>
      </w:r>
      <w:proofErr w:type="gramStart"/>
      <w:r>
        <w:rPr>
          <w:rFonts w:cs="Times New Roman"/>
          <w:szCs w:val="24"/>
        </w:rPr>
        <w:t>с даты подписания</w:t>
      </w:r>
      <w:proofErr w:type="gramEnd"/>
      <w:r>
        <w:rPr>
          <w:rFonts w:cs="Times New Roman"/>
          <w:szCs w:val="24"/>
        </w:rPr>
        <w:t xml:space="preserve"> уполномоченным должностным лицом указанного решения.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3.3.3.7. В течение одного рабочего дня направляет представленный заявителем проект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сезонного кафе при стационарном предприятии общественного питания, оборудованного при помощи сборно-разборных (легковозводимых) конструкций, в Комитет по архитектуре и градостроительству города Москвы для подготовки заключения по указанному проекту в части обеспечения сохранности внешнего архитектурного облика города Москвы.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Срок рассмотрения Комитетом по архитектуре и градостроительству города Москвы поступивших документов, включая срок направления принятого по результатам рассмотрения документов решения в орган исполнительной власти, предоставляющий государственную услугу, составляет 15 рабочих дней с даты направления указанных документов органом исполнительной власти, предоставляющим государственную услугу, на рассмотрение в Комитет по архитектуре и градостроительству города Москвы.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3.3.3.8. </w:t>
      </w:r>
      <w:proofErr w:type="gramStart"/>
      <w:r>
        <w:rPr>
          <w:rFonts w:cs="Times New Roman"/>
          <w:szCs w:val="24"/>
        </w:rPr>
        <w:t xml:space="preserve">В течение одного рабочего дня с даты получения заключения Комитета по </w:t>
      </w:r>
      <w:r>
        <w:rPr>
          <w:rFonts w:cs="Times New Roman"/>
          <w:szCs w:val="24"/>
        </w:rPr>
        <w:lastRenderedPageBreak/>
        <w:t>архитектуре и градостроительству города Москвы по проекту архитектурно-художественного решения сезонного кафе при стационарном предприятии общественного питания, оборудованного при помощи сборно-разборных (легковозводимых) конструкций, готовит и передает проект решения о возобновлении предоставления государственной услуги на подпись уполномоченному должностному лицу органа исполнительной власти, предоставляющего государственную услугу.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Срок подписания проекта решения о возобновлении предоставления государственной услуги уполномоченным должностным лицом органа исполнительной власти, предоставляющего государственную услугу, не может превышать одного рабочего дня </w:t>
      </w:r>
      <w:proofErr w:type="gramStart"/>
      <w:r>
        <w:rPr>
          <w:rFonts w:cs="Times New Roman"/>
          <w:szCs w:val="24"/>
        </w:rPr>
        <w:t>с даты направления</w:t>
      </w:r>
      <w:proofErr w:type="gramEnd"/>
      <w:r>
        <w:rPr>
          <w:rFonts w:cs="Times New Roman"/>
          <w:szCs w:val="24"/>
        </w:rPr>
        <w:t xml:space="preserve"> указанного проекта решения на подпись.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3.3.3.9. Направляет заявителю решение о возобновлении предоставления государственной услуги в срок не позднее следующего рабочего дня с даты подписания уполномоченным должностным лицом указанного решения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2.3.10. </w:t>
      </w:r>
      <w:hyperlink r:id="rId37" w:history="1">
        <w:r>
          <w:rPr>
            <w:rFonts w:cs="Times New Roman"/>
            <w:color w:val="0000FF"/>
            <w:szCs w:val="24"/>
          </w:rPr>
          <w:t>Пункты 3.3.3.3</w:t>
        </w:r>
      </w:hyperlink>
      <w:r>
        <w:rPr>
          <w:rFonts w:cs="Times New Roman"/>
          <w:szCs w:val="24"/>
        </w:rPr>
        <w:t>-</w:t>
      </w:r>
      <w:hyperlink r:id="rId38" w:history="1">
        <w:r>
          <w:rPr>
            <w:rFonts w:cs="Times New Roman"/>
            <w:color w:val="0000FF"/>
            <w:szCs w:val="24"/>
          </w:rPr>
          <w:t>3.3.3.5</w:t>
        </w:r>
      </w:hyperlink>
      <w:r>
        <w:rPr>
          <w:rFonts w:cs="Times New Roman"/>
          <w:szCs w:val="24"/>
        </w:rPr>
        <w:t xml:space="preserve"> считать пунктами 3.3.3.10-3.3.3.12 соответственно.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2.3.11. </w:t>
      </w:r>
      <w:hyperlink r:id="rId39" w:history="1">
        <w:r>
          <w:rPr>
            <w:rFonts w:cs="Times New Roman"/>
            <w:color w:val="0000FF"/>
            <w:szCs w:val="24"/>
          </w:rPr>
          <w:t>Пункт 3.3.3.10</w:t>
        </w:r>
      </w:hyperlink>
      <w:r>
        <w:rPr>
          <w:rFonts w:cs="Times New Roman"/>
          <w:szCs w:val="24"/>
        </w:rPr>
        <w:t xml:space="preserve"> после слов "всех согласований" дополнить словами ", а в случае, установленном пунктом 3.3.3.7 настоящего Регламента, получения заключения Комитета по архитектуре и градостроительству города Москвы,".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2.3.12. </w:t>
      </w:r>
      <w:hyperlink r:id="rId40" w:history="1">
        <w:r>
          <w:rPr>
            <w:rFonts w:cs="Times New Roman"/>
            <w:color w:val="0000FF"/>
            <w:szCs w:val="24"/>
          </w:rPr>
          <w:t>Пункт 3.3.3.11</w:t>
        </w:r>
      </w:hyperlink>
      <w:r>
        <w:rPr>
          <w:rFonts w:cs="Times New Roman"/>
          <w:szCs w:val="24"/>
        </w:rPr>
        <w:t xml:space="preserve"> дополнить словами "по форме согласно приложениям 2 и 3 к настоящему Регламенту".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2.3.13. </w:t>
      </w:r>
      <w:hyperlink r:id="rId41" w:history="1">
        <w:r>
          <w:rPr>
            <w:rFonts w:cs="Times New Roman"/>
            <w:color w:val="0000FF"/>
            <w:szCs w:val="24"/>
          </w:rPr>
          <w:t>Пункт 3.3.3.12</w:t>
        </w:r>
      </w:hyperlink>
      <w:r>
        <w:rPr>
          <w:rFonts w:cs="Times New Roman"/>
          <w:szCs w:val="24"/>
        </w:rPr>
        <w:t xml:space="preserve"> дополнить словами "по форме согласно приложению 4 к настоящему Регламенту".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2.3.14. </w:t>
      </w:r>
      <w:hyperlink r:id="rId42" w:history="1">
        <w:r>
          <w:rPr>
            <w:rFonts w:cs="Times New Roman"/>
            <w:color w:val="0000FF"/>
            <w:szCs w:val="24"/>
          </w:rPr>
          <w:t>Пункт 3.3.4</w:t>
        </w:r>
      </w:hyperlink>
      <w:r>
        <w:rPr>
          <w:rFonts w:cs="Times New Roman"/>
          <w:szCs w:val="24"/>
        </w:rPr>
        <w:t xml:space="preserve"> дополнить словами ", а в случае обустройства сезонного кафе сборно-разборными (легковозводимыми) конструкциями - 76 рабочих дней".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2.3.15. В </w:t>
      </w:r>
      <w:hyperlink r:id="rId43" w:history="1">
        <w:r>
          <w:rPr>
            <w:rFonts w:cs="Times New Roman"/>
            <w:color w:val="0000FF"/>
            <w:szCs w:val="24"/>
          </w:rPr>
          <w:t>приложении</w:t>
        </w:r>
      </w:hyperlink>
      <w:r>
        <w:rPr>
          <w:rFonts w:cs="Times New Roman"/>
          <w:szCs w:val="24"/>
        </w:rPr>
        <w:t xml:space="preserve"> к Административному регламенту предоставления государственной услуги "Включение сезонного кафе при стационарном предприятии общественного питания в схему размещения нестационарных торговых объектов (внесение изменений в схему размещения)":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2.3.15.1. </w:t>
      </w:r>
      <w:hyperlink r:id="rId44" w:history="1">
        <w:r>
          <w:rPr>
            <w:rFonts w:cs="Times New Roman"/>
            <w:color w:val="0000FF"/>
            <w:szCs w:val="24"/>
          </w:rPr>
          <w:t>Слова</w:t>
        </w:r>
      </w:hyperlink>
      <w:r>
        <w:rPr>
          <w:rFonts w:cs="Times New Roman"/>
          <w:szCs w:val="24"/>
        </w:rPr>
        <w:t xml:space="preserve"> "Приложение к Административному регламенту" заменить словами "Приложение 1 к Административному регламенту".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2.3.15.2. </w:t>
      </w:r>
      <w:hyperlink r:id="rId45" w:history="1">
        <w:r>
          <w:rPr>
            <w:rFonts w:cs="Times New Roman"/>
            <w:color w:val="0000FF"/>
            <w:szCs w:val="24"/>
          </w:rPr>
          <w:t>Дополнить</w:t>
        </w:r>
      </w:hyperlink>
      <w:r>
        <w:rPr>
          <w:rFonts w:cs="Times New Roman"/>
          <w:szCs w:val="24"/>
        </w:rPr>
        <w:t xml:space="preserve"> абзацем пятым в следующей редакции: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"Использование при обустройстве сезонного кафе элементов сборно-разборных (легковозводимых) конструкций: ДА/НЕТ (нужное подчеркнуть).".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2.3.16. Дополнить </w:t>
      </w:r>
      <w:hyperlink r:id="rId46" w:history="1">
        <w:r>
          <w:rPr>
            <w:rFonts w:cs="Times New Roman"/>
            <w:color w:val="0000FF"/>
            <w:szCs w:val="24"/>
          </w:rPr>
          <w:t>Регламент</w:t>
        </w:r>
      </w:hyperlink>
      <w:r>
        <w:rPr>
          <w:rFonts w:cs="Times New Roman"/>
          <w:szCs w:val="24"/>
        </w:rPr>
        <w:t xml:space="preserve"> (приложение 2 к постановлению) приложениями 2-4 к Административному регламенту предоставления государственной услуги "Включение сезонного кафе при стационарном предприятии общественного питания в схему размещения нестационарных торговых объектов (внесение изменений в схему размещения)" в редакции согласно </w:t>
      </w:r>
      <w:hyperlink w:anchor="Par114" w:history="1">
        <w:r>
          <w:rPr>
            <w:rFonts w:cs="Times New Roman"/>
            <w:color w:val="0000FF"/>
            <w:szCs w:val="24"/>
          </w:rPr>
          <w:t>приложениям 1</w:t>
        </w:r>
      </w:hyperlink>
      <w:r>
        <w:rPr>
          <w:rFonts w:cs="Times New Roman"/>
          <w:szCs w:val="24"/>
        </w:rPr>
        <w:t>-</w:t>
      </w:r>
      <w:hyperlink w:anchor="Par213" w:history="1">
        <w:r>
          <w:rPr>
            <w:rFonts w:cs="Times New Roman"/>
            <w:color w:val="0000FF"/>
            <w:szCs w:val="24"/>
          </w:rPr>
          <w:t>3</w:t>
        </w:r>
      </w:hyperlink>
      <w:r>
        <w:rPr>
          <w:rFonts w:cs="Times New Roman"/>
          <w:szCs w:val="24"/>
        </w:rPr>
        <w:t xml:space="preserve"> к настоящему постановлению.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" w:name="Par88"/>
      <w:bookmarkEnd w:id="3"/>
      <w:r>
        <w:rPr>
          <w:rFonts w:cs="Times New Roman"/>
          <w:szCs w:val="24"/>
        </w:rPr>
        <w:t xml:space="preserve">3. </w:t>
      </w:r>
      <w:proofErr w:type="gramStart"/>
      <w:r>
        <w:rPr>
          <w:rFonts w:cs="Times New Roman"/>
          <w:szCs w:val="24"/>
        </w:rPr>
        <w:t xml:space="preserve">Внести изменения в </w:t>
      </w:r>
      <w:hyperlink r:id="rId47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 ноября 2012 г. N 614-ПП "Об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объектов" (в редакции постановлений Правительства Москвы от 19 декабря 2012</w:t>
      </w:r>
      <w:proofErr w:type="gramEnd"/>
      <w:r>
        <w:rPr>
          <w:rFonts w:cs="Times New Roman"/>
          <w:szCs w:val="24"/>
        </w:rPr>
        <w:t xml:space="preserve"> г. N 740-ПП, от 25 декабря 2012 г. N 807-ПП, от 19 февраля 2013 г. N 87-ПП):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3.1. </w:t>
      </w:r>
      <w:hyperlink r:id="rId48" w:history="1">
        <w:r>
          <w:rPr>
            <w:rFonts w:cs="Times New Roman"/>
            <w:color w:val="0000FF"/>
            <w:szCs w:val="24"/>
          </w:rPr>
          <w:t>Пункт 3.2</w:t>
        </w:r>
      </w:hyperlink>
      <w:r>
        <w:rPr>
          <w:rFonts w:cs="Times New Roman"/>
          <w:szCs w:val="24"/>
        </w:rPr>
        <w:t xml:space="preserve"> приложения 1 к постановлению дополнить дефисом в следующей редакции: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"- действующее уведомление о включении сезонного кафе при стационарном предприятии общественного питания в схему размещения нестационарных торговых объектов (о внесении изменений в схему размещения нестационарных торговых объектов).".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3.2. </w:t>
      </w:r>
      <w:hyperlink r:id="rId49" w:history="1">
        <w:r>
          <w:rPr>
            <w:rFonts w:cs="Times New Roman"/>
            <w:color w:val="0000FF"/>
            <w:szCs w:val="24"/>
          </w:rPr>
          <w:t>Абзац второй пункта 11</w:t>
        </w:r>
      </w:hyperlink>
      <w:r>
        <w:rPr>
          <w:rFonts w:cs="Times New Roman"/>
          <w:szCs w:val="24"/>
        </w:rPr>
        <w:t xml:space="preserve"> приложения 1 к постановлению после слов "нестационарного торгового объекта</w:t>
      </w:r>
      <w:proofErr w:type="gramStart"/>
      <w:r>
        <w:rPr>
          <w:rFonts w:cs="Times New Roman"/>
          <w:szCs w:val="24"/>
        </w:rPr>
        <w:t>,"</w:t>
      </w:r>
      <w:proofErr w:type="gramEnd"/>
      <w:r>
        <w:rPr>
          <w:rFonts w:cs="Times New Roman"/>
          <w:szCs w:val="24"/>
        </w:rPr>
        <w:t xml:space="preserve"> дополнить словами "уведомления о включении </w:t>
      </w:r>
      <w:r>
        <w:rPr>
          <w:rFonts w:cs="Times New Roman"/>
          <w:szCs w:val="24"/>
        </w:rPr>
        <w:lastRenderedPageBreak/>
        <w:t>сезонного кафе при стационарном предприятии общественного питания в схему размещения нестационарных торговых объектов либо о внесении изменений в схему размещения нестационарных торговых объектов,".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4" w:name="Par92"/>
      <w:bookmarkEnd w:id="4"/>
      <w:r>
        <w:rPr>
          <w:rFonts w:cs="Times New Roman"/>
          <w:szCs w:val="24"/>
        </w:rPr>
        <w:t>4. Признать утратившими силу: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4.1. </w:t>
      </w:r>
      <w:hyperlink r:id="rId50" w:history="1">
        <w:r>
          <w:rPr>
            <w:rFonts w:cs="Times New Roman"/>
            <w:color w:val="0000FF"/>
            <w:szCs w:val="24"/>
          </w:rPr>
          <w:t>Пункт 4.2.4</w:t>
        </w:r>
      </w:hyperlink>
      <w:r>
        <w:rPr>
          <w:rFonts w:cs="Times New Roman"/>
          <w:szCs w:val="24"/>
        </w:rPr>
        <w:t xml:space="preserve"> приложения к постановлению Правительства Москвы от 7 ноября 2012 г. N 633-ПП "Об утверждении Положения о Комитете по архитектуре и градостроительству города Москвы".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4.2. </w:t>
      </w:r>
      <w:hyperlink r:id="rId51" w:history="1">
        <w:r>
          <w:rPr>
            <w:rFonts w:cs="Times New Roman"/>
            <w:color w:val="0000FF"/>
            <w:szCs w:val="24"/>
          </w:rPr>
          <w:t>Пункты 1.25</w:t>
        </w:r>
      </w:hyperlink>
      <w:r>
        <w:rPr>
          <w:rFonts w:cs="Times New Roman"/>
          <w:szCs w:val="24"/>
        </w:rPr>
        <w:t xml:space="preserve">, </w:t>
      </w:r>
      <w:hyperlink r:id="rId52" w:history="1">
        <w:r>
          <w:rPr>
            <w:rFonts w:cs="Times New Roman"/>
            <w:color w:val="0000FF"/>
            <w:szCs w:val="24"/>
          </w:rPr>
          <w:t>1.29.2</w:t>
        </w:r>
      </w:hyperlink>
      <w:r>
        <w:rPr>
          <w:rFonts w:cs="Times New Roman"/>
          <w:szCs w:val="24"/>
        </w:rPr>
        <w:t xml:space="preserve"> постановления Правительства Москвы от 7 мая 2013 г. N 285-ПП "О внесении изменений в правовые акты Правительства Москвы и признании утратившими силу постановления Правительства Москвы от 23 сентября 2008 г. N 859-ПП и отдельных положений правовых актов города Москвы".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 </w:t>
      </w:r>
      <w:proofErr w:type="gramStart"/>
      <w:r>
        <w:rPr>
          <w:rFonts w:cs="Times New Roman"/>
          <w:szCs w:val="24"/>
        </w:rPr>
        <w:t xml:space="preserve">Установить, что рассмотрение поданных в соответствии с </w:t>
      </w:r>
      <w:hyperlink r:id="rId53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16 февраля 2012 г. N 57-ПП "О размещении сезонных кафе при стационарных предприятиях общественного питания" запросов о включении в схему размещения нестационарных торговых объектов (о внесении изменений в схему размещения нестационарных торговых объектов) мест размещения сезонных кафе при стационарных предприятиях общественного питания в границах пешеходных зон общегородского значения города</w:t>
      </w:r>
      <w:proofErr w:type="gramEnd"/>
      <w:r>
        <w:rPr>
          <w:rFonts w:cs="Times New Roman"/>
          <w:szCs w:val="24"/>
        </w:rPr>
        <w:t xml:space="preserve"> Москвы осуществляется Департаментом культуры города Москвы.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54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13.09.2013 N 606-ПП)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Указанные запросы и иные необходимые документы, в том числе поданные до дня вступления в силу настоящего постановления, подлежат передаче префектурами административных округов города Москвы в Департамент культуры города Москвы в установленном порядке.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 </w:t>
      </w:r>
      <w:hyperlink w:anchor="Par14" w:history="1">
        <w:r>
          <w:rPr>
            <w:rFonts w:cs="Times New Roman"/>
            <w:color w:val="0000FF"/>
            <w:szCs w:val="24"/>
          </w:rPr>
          <w:t>Пункты 1</w:t>
        </w:r>
      </w:hyperlink>
      <w:r>
        <w:rPr>
          <w:rFonts w:cs="Times New Roman"/>
          <w:szCs w:val="24"/>
        </w:rPr>
        <w:t xml:space="preserve">, </w:t>
      </w:r>
      <w:hyperlink w:anchor="Par15" w:history="1">
        <w:r>
          <w:rPr>
            <w:rFonts w:cs="Times New Roman"/>
            <w:color w:val="0000FF"/>
            <w:szCs w:val="24"/>
          </w:rPr>
          <w:t>2</w:t>
        </w:r>
      </w:hyperlink>
      <w:r>
        <w:rPr>
          <w:rFonts w:cs="Times New Roman"/>
          <w:szCs w:val="24"/>
        </w:rPr>
        <w:t xml:space="preserve">, </w:t>
      </w:r>
      <w:hyperlink w:anchor="Par88" w:history="1">
        <w:r>
          <w:rPr>
            <w:rFonts w:cs="Times New Roman"/>
            <w:color w:val="0000FF"/>
            <w:szCs w:val="24"/>
          </w:rPr>
          <w:t>3</w:t>
        </w:r>
      </w:hyperlink>
      <w:r>
        <w:rPr>
          <w:rFonts w:cs="Times New Roman"/>
          <w:szCs w:val="24"/>
        </w:rPr>
        <w:t xml:space="preserve">, </w:t>
      </w:r>
      <w:hyperlink w:anchor="Par92" w:history="1">
        <w:r>
          <w:rPr>
            <w:rFonts w:cs="Times New Roman"/>
            <w:color w:val="0000FF"/>
            <w:szCs w:val="24"/>
          </w:rPr>
          <w:t>4</w:t>
        </w:r>
      </w:hyperlink>
      <w:r>
        <w:rPr>
          <w:rFonts w:cs="Times New Roman"/>
          <w:szCs w:val="24"/>
        </w:rPr>
        <w:t xml:space="preserve"> настоящего постановления вступают в силу через 30 дней со дня его официального опубликования.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7. </w:t>
      </w:r>
      <w:proofErr w:type="gramStart"/>
      <w:r>
        <w:rPr>
          <w:rFonts w:cs="Times New Roman"/>
          <w:szCs w:val="24"/>
        </w:rPr>
        <w:t>Контроль за</w:t>
      </w:r>
      <w:proofErr w:type="gramEnd"/>
      <w:r>
        <w:rPr>
          <w:rFonts w:cs="Times New Roman"/>
          <w:szCs w:val="24"/>
        </w:rPr>
        <w:t xml:space="preserve"> выполнением настоящего постановления возложить на исполняющего обязанности заместителя Мэра Москвы в Правительстве Москвы по вопросам экономической политики Шаронова А.В.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Временно исполняющий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обязанности Мэра Москвы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С.С. Собянин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5" w:name="Par109"/>
      <w:bookmarkEnd w:id="5"/>
      <w:r>
        <w:rPr>
          <w:rFonts w:cs="Times New Roman"/>
          <w:szCs w:val="24"/>
        </w:rPr>
        <w:t>Приложение 1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14 августа 2013 г. N 531-ПП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6" w:name="Par114"/>
      <w:bookmarkEnd w:id="6"/>
      <w:r>
        <w:rPr>
          <w:rFonts w:cs="Times New Roman"/>
          <w:b/>
          <w:bCs/>
          <w:szCs w:val="24"/>
        </w:rPr>
        <w:t>ВНЕСЕНИЕ ИЗМЕНЕНИЙ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 ПРИЛОЖЕНИЕ 2</w:t>
      </w:r>
      <w:proofErr w:type="gramStart"/>
      <w:r>
        <w:rPr>
          <w:rFonts w:cs="Times New Roman"/>
          <w:b/>
          <w:bCs/>
          <w:szCs w:val="24"/>
        </w:rPr>
        <w:t xml:space="preserve"> К</w:t>
      </w:r>
      <w:proofErr w:type="gramEnd"/>
      <w:r>
        <w:rPr>
          <w:rFonts w:cs="Times New Roman"/>
          <w:b/>
          <w:bCs/>
          <w:szCs w:val="24"/>
        </w:rPr>
        <w:t xml:space="preserve"> ПОСТАНОВЛЕНИЮ ПРАВИТЕЛЬСТВА МОСКВЫ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16 ФЕВРАЛЯ 2012 Г. N 57-ПП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 2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Административному регламенту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предоставления </w:t>
      </w:r>
      <w:proofErr w:type="gramStart"/>
      <w:r>
        <w:rPr>
          <w:rFonts w:cs="Times New Roman"/>
          <w:szCs w:val="24"/>
        </w:rPr>
        <w:t>государственной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услуги "Включение сезонного кафе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при стационарном предприятии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общественного питания в схему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размещения </w:t>
      </w:r>
      <w:proofErr w:type="gramStart"/>
      <w:r>
        <w:rPr>
          <w:rFonts w:cs="Times New Roman"/>
          <w:szCs w:val="24"/>
        </w:rPr>
        <w:t>нестационарных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торговых объектов (внесение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изменений в схему размещения)"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pStyle w:val="ConsPlusNonformat"/>
      </w:pPr>
      <w:r>
        <w:t>На бланке префектуры                Сведения о заявителе:</w:t>
      </w:r>
    </w:p>
    <w:p w:rsidR="00713D85" w:rsidRDefault="00713D85">
      <w:pPr>
        <w:pStyle w:val="ConsPlusNonformat"/>
      </w:pPr>
      <w:r>
        <w:t>административного округа            _______________________________________</w:t>
      </w:r>
    </w:p>
    <w:p w:rsidR="00713D85" w:rsidRDefault="00713D85">
      <w:pPr>
        <w:pStyle w:val="ConsPlusNonformat"/>
      </w:pPr>
      <w:proofErr w:type="gramStart"/>
      <w:r>
        <w:t>города Москвы                       (ФИО, полное и сокращенное наименование</w:t>
      </w:r>
      <w:proofErr w:type="gramEnd"/>
    </w:p>
    <w:p w:rsidR="00713D85" w:rsidRDefault="00713D85">
      <w:pPr>
        <w:pStyle w:val="ConsPlusNonformat"/>
      </w:pPr>
      <w:r>
        <w:t xml:space="preserve">                                     организации, </w:t>
      </w:r>
      <w:proofErr w:type="gramStart"/>
      <w:r>
        <w:t>организационно-правовая</w:t>
      </w:r>
      <w:proofErr w:type="gramEnd"/>
    </w:p>
    <w:p w:rsidR="00713D85" w:rsidRDefault="00713D85">
      <w:pPr>
        <w:pStyle w:val="ConsPlusNonformat"/>
      </w:pPr>
      <w:r>
        <w:t xml:space="preserve">                                           форма юридического лица)</w:t>
      </w:r>
    </w:p>
    <w:p w:rsidR="00713D85" w:rsidRDefault="00713D85">
      <w:pPr>
        <w:pStyle w:val="ConsPlusNonformat"/>
      </w:pPr>
      <w:r>
        <w:t xml:space="preserve">                                    _______________________</w:t>
      </w:r>
    </w:p>
    <w:p w:rsidR="00713D85" w:rsidRDefault="00713D85">
      <w:pPr>
        <w:pStyle w:val="ConsPlusNonformat"/>
      </w:pPr>
      <w:r>
        <w:t xml:space="preserve">                                       (адрес заявителя)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Уведомление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 включении сезонного кафе при стационарном предприятии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общественного питания в схему размещения </w:t>
      </w:r>
      <w:proofErr w:type="gramStart"/>
      <w:r>
        <w:rPr>
          <w:rFonts w:cs="Times New Roman"/>
          <w:szCs w:val="24"/>
        </w:rPr>
        <w:t>нестационарных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торговых объектов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соответствии с __________ (правовой акт об утверждении схемы (внесении изменений в схему) размещения нестационарных торговых объектов) от ___ N _____ сезонное кафе при стационарном предприятии общественного питания ________ (вид и наименование стационарного предприятия общественного питания), находящееся по адресу ____________ (указывается адрес размещения стационарного предприятия общественного питания), включено в схему размещения нестационарных торговых объектов.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Площадь сезонного кафе при стационарном предприятии общественного питания составляет _____________.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Размещение сезонного кафе должно осуществляться в соответствии с требованиями, установленными </w:t>
      </w:r>
      <w:hyperlink r:id="rId55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16 февраля 2012 г. N 57-ПП "О размещении сезонных кафе при стационарных предприятиях общественного питания", в том числе в соответствии с проектом архитектурно-художественного решения (в случае, предусмотренном </w:t>
      </w:r>
      <w:hyperlink r:id="rId56" w:history="1">
        <w:r>
          <w:rPr>
            <w:rFonts w:cs="Times New Roman"/>
            <w:color w:val="0000FF"/>
            <w:szCs w:val="24"/>
          </w:rPr>
          <w:t>пунктом 3.4</w:t>
        </w:r>
      </w:hyperlink>
      <w:r>
        <w:rPr>
          <w:rFonts w:cs="Times New Roman"/>
          <w:szCs w:val="24"/>
        </w:rPr>
        <w:t xml:space="preserve"> Правил размещения, обустройства и эксплуатации сезонных кафе при стационарных предприятиях общественного питания, утвержденных постановлением Правительства Москвы от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16 февраля 2012 г. N 57-ПП).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случае принятия решения об исключении сезонного кафе из схемы размещения нестационарных торговых объектов сезонное кафе должно быть демонтировано и (или) вывезено с места его размещения в семидневный срок.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 истечении указанного семидневного срока демонтаж и (или) перемещение сезонного кафе осуществляется уполномоченным органом исполнительной власти города Москвы на площадку для хранения незаконно размещенных объектов за счет средств бюджета города Москвы.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Уполномоченный орган исполнительной власти города Москвы не несет ответственность за состояние и сохранность товаров, оборудования или иного имущества, находящегося </w:t>
      </w:r>
      <w:proofErr w:type="gramStart"/>
      <w:r>
        <w:rPr>
          <w:rFonts w:cs="Times New Roman"/>
          <w:szCs w:val="24"/>
        </w:rPr>
        <w:t>в</w:t>
      </w:r>
      <w:proofErr w:type="gramEnd"/>
      <w:r>
        <w:rPr>
          <w:rFonts w:cs="Times New Roman"/>
          <w:szCs w:val="24"/>
        </w:rPr>
        <w:t xml:space="preserve"> (</w:t>
      </w:r>
      <w:proofErr w:type="gramStart"/>
      <w:r>
        <w:rPr>
          <w:rFonts w:cs="Times New Roman"/>
          <w:szCs w:val="24"/>
        </w:rPr>
        <w:t>на</w:t>
      </w:r>
      <w:proofErr w:type="gramEnd"/>
      <w:r>
        <w:rPr>
          <w:rFonts w:cs="Times New Roman"/>
          <w:szCs w:val="24"/>
        </w:rPr>
        <w:t>) сезонном (летнем) кафе, при его демонтаже и (или) перемещении.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Приложение: проект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сезонного кафе на ____ л. в _____ экз. (указывается в случае, предусмотренном </w:t>
      </w:r>
      <w:hyperlink r:id="rId57" w:history="1">
        <w:r>
          <w:rPr>
            <w:rFonts w:cs="Times New Roman"/>
            <w:color w:val="0000FF"/>
            <w:szCs w:val="24"/>
          </w:rPr>
          <w:t>пунктом 3.4</w:t>
        </w:r>
      </w:hyperlink>
      <w:r>
        <w:rPr>
          <w:rFonts w:cs="Times New Roman"/>
          <w:szCs w:val="24"/>
        </w:rPr>
        <w:t xml:space="preserve"> Правил размещения, обустройства и эксплуатации сезонных кафе при стационарных предприятиях общественного питания).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pStyle w:val="ConsPlusNonformat"/>
      </w:pPr>
      <w:r>
        <w:t xml:space="preserve">"___" __________ _____ </w:t>
      </w:r>
      <w:proofErr w:type="gramStart"/>
      <w:r>
        <w:t>г</w:t>
      </w:r>
      <w:proofErr w:type="gramEnd"/>
      <w:r>
        <w:t>.                              ____________________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7" w:name="Par156"/>
      <w:bookmarkEnd w:id="7"/>
      <w:r>
        <w:rPr>
          <w:rFonts w:cs="Times New Roman"/>
          <w:szCs w:val="24"/>
        </w:rPr>
        <w:t>Приложение 2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14 августа 2013 г. N 531-ПП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ВНЕСЕНИЕ ИЗМЕНЕНИЙ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 ПРИЛОЖЕНИЕ 2</w:t>
      </w:r>
      <w:proofErr w:type="gramStart"/>
      <w:r>
        <w:rPr>
          <w:rFonts w:cs="Times New Roman"/>
          <w:b/>
          <w:bCs/>
          <w:szCs w:val="24"/>
        </w:rPr>
        <w:t xml:space="preserve"> К</w:t>
      </w:r>
      <w:proofErr w:type="gramEnd"/>
      <w:r>
        <w:rPr>
          <w:rFonts w:cs="Times New Roman"/>
          <w:b/>
          <w:bCs/>
          <w:szCs w:val="24"/>
        </w:rPr>
        <w:t xml:space="preserve"> ПОСТАНОВЛЕНИЮ ПРАВИТЕЛЬСТВА МОСКВЫ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16 ФЕВРАЛЯ 2012 Г. N 57-ПП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 3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Административному регламенту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предоставления </w:t>
      </w:r>
      <w:proofErr w:type="gramStart"/>
      <w:r>
        <w:rPr>
          <w:rFonts w:cs="Times New Roman"/>
          <w:szCs w:val="24"/>
        </w:rPr>
        <w:t>государственной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услуги "Включение сезонного кафе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при стационарном предприятии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общественного питания в схему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размещения </w:t>
      </w:r>
      <w:proofErr w:type="gramStart"/>
      <w:r>
        <w:rPr>
          <w:rFonts w:cs="Times New Roman"/>
          <w:szCs w:val="24"/>
        </w:rPr>
        <w:t>нестационарных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торговых объектов (внесение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изменений в схему размещения)"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pStyle w:val="ConsPlusNonformat"/>
      </w:pPr>
      <w:r>
        <w:t>На бланке префектуры                Сведения о заявителе:</w:t>
      </w:r>
    </w:p>
    <w:p w:rsidR="00713D85" w:rsidRDefault="00713D85">
      <w:pPr>
        <w:pStyle w:val="ConsPlusNonformat"/>
      </w:pPr>
      <w:r>
        <w:t>административного округа            _______________________________________</w:t>
      </w:r>
    </w:p>
    <w:p w:rsidR="00713D85" w:rsidRDefault="00713D85">
      <w:pPr>
        <w:pStyle w:val="ConsPlusNonformat"/>
      </w:pPr>
      <w:proofErr w:type="gramStart"/>
      <w:r>
        <w:t>города Москвы                       (ФИО, полное и сокращенное наименование</w:t>
      </w:r>
      <w:proofErr w:type="gramEnd"/>
    </w:p>
    <w:p w:rsidR="00713D85" w:rsidRDefault="00713D85">
      <w:pPr>
        <w:pStyle w:val="ConsPlusNonformat"/>
      </w:pPr>
      <w:r>
        <w:t xml:space="preserve">                                     организации, </w:t>
      </w:r>
      <w:proofErr w:type="gramStart"/>
      <w:r>
        <w:t>организационно-правовая</w:t>
      </w:r>
      <w:proofErr w:type="gramEnd"/>
    </w:p>
    <w:p w:rsidR="00713D85" w:rsidRDefault="00713D85">
      <w:pPr>
        <w:pStyle w:val="ConsPlusNonformat"/>
      </w:pPr>
      <w:r>
        <w:t xml:space="preserve">                                           форма юридического лица)</w:t>
      </w:r>
    </w:p>
    <w:p w:rsidR="00713D85" w:rsidRDefault="00713D85">
      <w:pPr>
        <w:pStyle w:val="ConsPlusNonformat"/>
      </w:pPr>
      <w:r>
        <w:t xml:space="preserve">                                    _______________________</w:t>
      </w:r>
    </w:p>
    <w:p w:rsidR="00713D85" w:rsidRDefault="00713D85">
      <w:pPr>
        <w:pStyle w:val="ConsPlusNonformat"/>
      </w:pPr>
      <w:r>
        <w:t xml:space="preserve">                                       (адрес заявителя)</w:t>
      </w:r>
    </w:p>
    <w:p w:rsidR="00713D85" w:rsidRDefault="00713D85">
      <w:pPr>
        <w:pStyle w:val="ConsPlusNonformat"/>
      </w:pPr>
    </w:p>
    <w:p w:rsidR="00713D85" w:rsidRDefault="00713D85">
      <w:pPr>
        <w:pStyle w:val="ConsPlusNonformat"/>
      </w:pPr>
      <w:r>
        <w:t xml:space="preserve">                                Уведомление</w:t>
      </w:r>
    </w:p>
    <w:p w:rsidR="00713D85" w:rsidRDefault="00713D85">
      <w:pPr>
        <w:pStyle w:val="ConsPlusNonformat"/>
      </w:pPr>
      <w:r>
        <w:t xml:space="preserve">          о внесении изменений в схему размещения нестационарных</w:t>
      </w:r>
    </w:p>
    <w:p w:rsidR="00713D85" w:rsidRDefault="00713D85">
      <w:pPr>
        <w:pStyle w:val="ConsPlusNonformat"/>
      </w:pPr>
      <w:r>
        <w:t xml:space="preserve">                             торговых объектов</w:t>
      </w:r>
    </w:p>
    <w:p w:rsidR="00713D85" w:rsidRDefault="00713D85">
      <w:pPr>
        <w:pStyle w:val="ConsPlusNonformat"/>
      </w:pPr>
    </w:p>
    <w:p w:rsidR="00713D85" w:rsidRDefault="00713D85">
      <w:pPr>
        <w:pStyle w:val="ConsPlusNonformat"/>
      </w:pPr>
      <w:r>
        <w:t xml:space="preserve">    </w:t>
      </w:r>
      <w:proofErr w:type="gramStart"/>
      <w:r>
        <w:t>В соответствии с ___________ (правовой акт о внесении изменений в схему</w:t>
      </w:r>
      <w:proofErr w:type="gramEnd"/>
    </w:p>
    <w:p w:rsidR="00713D85" w:rsidRDefault="00713D85">
      <w:pPr>
        <w:pStyle w:val="ConsPlusNonformat"/>
      </w:pPr>
      <w:r>
        <w:t>размещения нестационарных торговых объектов) от ___________ N _____ в схему</w:t>
      </w:r>
    </w:p>
    <w:p w:rsidR="00713D85" w:rsidRDefault="00713D85">
      <w:pPr>
        <w:pStyle w:val="ConsPlusNonformat"/>
      </w:pPr>
      <w:r>
        <w:t>размещения  нестационарных  торговых  объектов  внесены следующие изменения</w:t>
      </w:r>
    </w:p>
    <w:p w:rsidR="00713D85" w:rsidRDefault="00713D85">
      <w:pPr>
        <w:pStyle w:val="ConsPlusNonformat"/>
      </w:pPr>
      <w:proofErr w:type="gramStart"/>
      <w:r>
        <w:t>(указываются    изменения  в  схеме  размещения  нестационарного  торгового</w:t>
      </w:r>
      <w:proofErr w:type="gramEnd"/>
    </w:p>
    <w:p w:rsidR="00713D85" w:rsidRDefault="00713D85">
      <w:pPr>
        <w:pStyle w:val="ConsPlusNonformat"/>
      </w:pPr>
      <w:r>
        <w:t>объекта):</w:t>
      </w:r>
    </w:p>
    <w:p w:rsidR="00713D85" w:rsidRDefault="00713D85">
      <w:pPr>
        <w:pStyle w:val="ConsPlusNonformat"/>
      </w:pPr>
      <w:r>
        <w:t>___________________________________________________________________________</w:t>
      </w:r>
    </w:p>
    <w:p w:rsidR="00713D85" w:rsidRDefault="00713D85">
      <w:pPr>
        <w:pStyle w:val="ConsPlusNonformat"/>
      </w:pPr>
      <w:r>
        <w:t>___________________________________________________________________________</w:t>
      </w:r>
    </w:p>
    <w:p w:rsidR="00713D85" w:rsidRDefault="00713D85">
      <w:pPr>
        <w:pStyle w:val="ConsPlusNonformat"/>
      </w:pPr>
      <w:r>
        <w:t>___________________________________________________________________________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Размещение сезонного кафе должно осуществляться в соответствии с требованиями, установленными </w:t>
      </w:r>
      <w:hyperlink r:id="rId58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16 февраля 2012 г. N 57-ПП "О размещении сезонных кафе при стационарных предприятиях общественного питания", в том числе в соответствии с проектом архитектурно-художественного решения (в случае, предусмотренном </w:t>
      </w:r>
      <w:hyperlink r:id="rId59" w:history="1">
        <w:r>
          <w:rPr>
            <w:rFonts w:cs="Times New Roman"/>
            <w:color w:val="0000FF"/>
            <w:szCs w:val="24"/>
          </w:rPr>
          <w:t>пунктом 3.4</w:t>
        </w:r>
      </w:hyperlink>
      <w:r>
        <w:rPr>
          <w:rFonts w:cs="Times New Roman"/>
          <w:szCs w:val="24"/>
        </w:rPr>
        <w:t xml:space="preserve"> Правил размещения, обустройства и эксплуатации сезонных кафе при стационарных предприятиях общественного питания, утвержденных постановлением Правительства Москвы от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16 февраля 2012 г. N 57-ПП).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случае принятия решения об исключении сезонного кафе из схемы размещения нестационарных торговых объектов сезонное кафе должно быть демонтировано и (или) вывезено с места его размещения в семидневный срок.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 истечении указанного семидневного срока демонтаж и (или) перемещение сезонного кафе осуществляется уполномоченным органом исполнительной власти города Москвы на площадку для хранения незаконно размещенных объектов за счет средств бюджета города Москвы.</w:t>
      </w: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Уполномоченный орган исполнительной власти города Москвы не несет </w:t>
      </w:r>
      <w:r>
        <w:rPr>
          <w:rFonts w:cs="Times New Roman"/>
          <w:szCs w:val="24"/>
        </w:rPr>
        <w:lastRenderedPageBreak/>
        <w:t xml:space="preserve">ответственность за состояние и сохранность товаров, оборудования или иного имущества, находящегося </w:t>
      </w:r>
      <w:proofErr w:type="gramStart"/>
      <w:r>
        <w:rPr>
          <w:rFonts w:cs="Times New Roman"/>
          <w:szCs w:val="24"/>
        </w:rPr>
        <w:t>в</w:t>
      </w:r>
      <w:proofErr w:type="gramEnd"/>
      <w:r>
        <w:rPr>
          <w:rFonts w:cs="Times New Roman"/>
          <w:szCs w:val="24"/>
        </w:rPr>
        <w:t xml:space="preserve"> (</w:t>
      </w:r>
      <w:proofErr w:type="gramStart"/>
      <w:r>
        <w:rPr>
          <w:rFonts w:cs="Times New Roman"/>
          <w:szCs w:val="24"/>
        </w:rPr>
        <w:t>на</w:t>
      </w:r>
      <w:proofErr w:type="gramEnd"/>
      <w:r>
        <w:rPr>
          <w:rFonts w:cs="Times New Roman"/>
          <w:szCs w:val="24"/>
        </w:rPr>
        <w:t>) сезонном кафе, при его демонтаже и (или) перемещении.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Приложение: проект архитектурно-</w:t>
      </w:r>
      <w:proofErr w:type="gramStart"/>
      <w:r>
        <w:rPr>
          <w:rFonts w:cs="Times New Roman"/>
          <w:szCs w:val="24"/>
        </w:rPr>
        <w:t>художественного решения</w:t>
      </w:r>
      <w:proofErr w:type="gramEnd"/>
      <w:r>
        <w:rPr>
          <w:rFonts w:cs="Times New Roman"/>
          <w:szCs w:val="24"/>
        </w:rPr>
        <w:t xml:space="preserve"> сезонного кафе на ____ л. в экз. _____ (указывается в случае, предусмотренном </w:t>
      </w:r>
      <w:hyperlink r:id="rId60" w:history="1">
        <w:r>
          <w:rPr>
            <w:rFonts w:cs="Times New Roman"/>
            <w:color w:val="0000FF"/>
            <w:szCs w:val="24"/>
          </w:rPr>
          <w:t>пунктом 3.4</w:t>
        </w:r>
      </w:hyperlink>
      <w:r>
        <w:rPr>
          <w:rFonts w:cs="Times New Roman"/>
          <w:szCs w:val="24"/>
        </w:rPr>
        <w:t xml:space="preserve"> Правил размещения, обустройства и эксплуатации сезонных кафе при стационарных предприятиях общественного питания).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pStyle w:val="ConsPlusNonformat"/>
      </w:pPr>
      <w:r>
        <w:t xml:space="preserve">"___" ___________ _____ </w:t>
      </w:r>
      <w:proofErr w:type="gramStart"/>
      <w:r>
        <w:t>г</w:t>
      </w:r>
      <w:proofErr w:type="gramEnd"/>
      <w:r>
        <w:t>.                              ___________________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8" w:name="Par208"/>
      <w:bookmarkEnd w:id="8"/>
      <w:r>
        <w:rPr>
          <w:rFonts w:cs="Times New Roman"/>
          <w:szCs w:val="24"/>
        </w:rPr>
        <w:t>Приложение 3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14 августа 2013 г. N 531-ПП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9" w:name="Par213"/>
      <w:bookmarkEnd w:id="9"/>
      <w:r>
        <w:rPr>
          <w:rFonts w:cs="Times New Roman"/>
          <w:b/>
          <w:bCs/>
          <w:szCs w:val="24"/>
        </w:rPr>
        <w:t>ВНЕСЕНИЕ ИЗМЕНЕНИЙ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 ПРИЛОЖЕНИЕ 2</w:t>
      </w:r>
      <w:proofErr w:type="gramStart"/>
      <w:r>
        <w:rPr>
          <w:rFonts w:cs="Times New Roman"/>
          <w:b/>
          <w:bCs/>
          <w:szCs w:val="24"/>
        </w:rPr>
        <w:t xml:space="preserve"> К</w:t>
      </w:r>
      <w:proofErr w:type="gramEnd"/>
      <w:r>
        <w:rPr>
          <w:rFonts w:cs="Times New Roman"/>
          <w:b/>
          <w:bCs/>
          <w:szCs w:val="24"/>
        </w:rPr>
        <w:t xml:space="preserve"> ПОСТАНОВЛЕНИЮ ПРАВИТЕЛЬСТВА МОСКВЫ</w:t>
      </w:r>
    </w:p>
    <w:p w:rsidR="00713D85" w:rsidRDefault="00713D85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16 ФЕВРАЛЯ 2012 Г. N 57-ПП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 4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Административному регламенту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предоставления </w:t>
      </w:r>
      <w:proofErr w:type="gramStart"/>
      <w:r>
        <w:rPr>
          <w:rFonts w:cs="Times New Roman"/>
          <w:szCs w:val="24"/>
        </w:rPr>
        <w:t>государственной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услуги "Включение сезонного кафе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при стационарном предприятии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общественного питания в схему</w:t>
      </w:r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размещения </w:t>
      </w:r>
      <w:proofErr w:type="gramStart"/>
      <w:r>
        <w:rPr>
          <w:rFonts w:cs="Times New Roman"/>
          <w:szCs w:val="24"/>
        </w:rPr>
        <w:t>нестационарных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торговых объектов (внесение</w:t>
      </w:r>
      <w:proofErr w:type="gramEnd"/>
    </w:p>
    <w:p w:rsidR="00713D85" w:rsidRDefault="00713D85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изменений в схему размещения)"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pStyle w:val="ConsPlusNonformat"/>
      </w:pPr>
      <w:r>
        <w:t>На бланке префектуры                Сведения о заявителе:</w:t>
      </w:r>
    </w:p>
    <w:p w:rsidR="00713D85" w:rsidRDefault="00713D85">
      <w:pPr>
        <w:pStyle w:val="ConsPlusNonformat"/>
      </w:pPr>
      <w:r>
        <w:t>административного округа            _______________________________________</w:t>
      </w:r>
    </w:p>
    <w:p w:rsidR="00713D85" w:rsidRDefault="00713D85">
      <w:pPr>
        <w:pStyle w:val="ConsPlusNonformat"/>
      </w:pPr>
      <w:proofErr w:type="gramStart"/>
      <w:r>
        <w:t>города Москвы                       (ФИО, полное и сокращенное наименование</w:t>
      </w:r>
      <w:proofErr w:type="gramEnd"/>
    </w:p>
    <w:p w:rsidR="00713D85" w:rsidRDefault="00713D85">
      <w:pPr>
        <w:pStyle w:val="ConsPlusNonformat"/>
      </w:pPr>
      <w:r>
        <w:t xml:space="preserve">                                     организации, </w:t>
      </w:r>
      <w:proofErr w:type="gramStart"/>
      <w:r>
        <w:t>организационно-правовая</w:t>
      </w:r>
      <w:proofErr w:type="gramEnd"/>
    </w:p>
    <w:p w:rsidR="00713D85" w:rsidRDefault="00713D85">
      <w:pPr>
        <w:pStyle w:val="ConsPlusNonformat"/>
      </w:pPr>
      <w:r>
        <w:t xml:space="preserve">                                           форма юридического лица)</w:t>
      </w:r>
    </w:p>
    <w:p w:rsidR="00713D85" w:rsidRDefault="00713D85">
      <w:pPr>
        <w:pStyle w:val="ConsPlusNonformat"/>
      </w:pPr>
      <w:r>
        <w:t xml:space="preserve">                                    _______________________</w:t>
      </w:r>
    </w:p>
    <w:p w:rsidR="00713D85" w:rsidRDefault="00713D85">
      <w:pPr>
        <w:pStyle w:val="ConsPlusNonformat"/>
      </w:pPr>
      <w:r>
        <w:t xml:space="preserve">                                       (адрес заявителя)</w:t>
      </w:r>
    </w:p>
    <w:p w:rsidR="00713D85" w:rsidRDefault="00713D85">
      <w:pPr>
        <w:pStyle w:val="ConsPlusNonformat"/>
      </w:pPr>
    </w:p>
    <w:p w:rsidR="00713D85" w:rsidRDefault="00713D85">
      <w:pPr>
        <w:pStyle w:val="ConsPlusNonformat"/>
      </w:pPr>
      <w:r>
        <w:t xml:space="preserve">                                Уведомление</w:t>
      </w:r>
    </w:p>
    <w:p w:rsidR="00713D85" w:rsidRDefault="00713D85">
      <w:pPr>
        <w:pStyle w:val="ConsPlusNonformat"/>
      </w:pPr>
      <w:r>
        <w:t xml:space="preserve">          об отказе во включении сезонного кафе </w:t>
      </w:r>
      <w:proofErr w:type="gramStart"/>
      <w:r>
        <w:t>при</w:t>
      </w:r>
      <w:proofErr w:type="gramEnd"/>
      <w:r>
        <w:t xml:space="preserve"> стационарном</w:t>
      </w:r>
    </w:p>
    <w:p w:rsidR="00713D85" w:rsidRDefault="00713D85">
      <w:pPr>
        <w:pStyle w:val="ConsPlusNonformat"/>
      </w:pPr>
      <w:r>
        <w:t xml:space="preserve">           </w:t>
      </w:r>
      <w:proofErr w:type="gramStart"/>
      <w:r>
        <w:t>предприятии</w:t>
      </w:r>
      <w:proofErr w:type="gramEnd"/>
      <w:r>
        <w:t xml:space="preserve"> общественного питания в схему размещения</w:t>
      </w:r>
    </w:p>
    <w:p w:rsidR="00713D85" w:rsidRDefault="00713D85">
      <w:pPr>
        <w:pStyle w:val="ConsPlusNonformat"/>
      </w:pPr>
      <w:r>
        <w:t xml:space="preserve">                     нестационарных торговых объектов</w:t>
      </w:r>
    </w:p>
    <w:p w:rsidR="00713D85" w:rsidRDefault="00713D85">
      <w:pPr>
        <w:pStyle w:val="ConsPlusNonformat"/>
      </w:pPr>
    </w:p>
    <w:p w:rsidR="00713D85" w:rsidRDefault="00713D85">
      <w:pPr>
        <w:pStyle w:val="ConsPlusNonformat"/>
      </w:pPr>
      <w:r>
        <w:t xml:space="preserve">    </w:t>
      </w:r>
      <w:proofErr w:type="gramStart"/>
      <w:r>
        <w:t>В соответствии с _________ (основания для отказа во включении сезонного</w:t>
      </w:r>
      <w:proofErr w:type="gramEnd"/>
    </w:p>
    <w:p w:rsidR="00713D85" w:rsidRDefault="00713D85">
      <w:pPr>
        <w:pStyle w:val="ConsPlusNonformat"/>
      </w:pPr>
      <w:r>
        <w:t>кафе  в  схему  размещения  нестационарных  торговых объектов) во включении</w:t>
      </w:r>
    </w:p>
    <w:p w:rsidR="00713D85" w:rsidRDefault="00713D85">
      <w:pPr>
        <w:pStyle w:val="ConsPlusNonformat"/>
      </w:pPr>
      <w:r>
        <w:t>сезонного кафе при стационарном предприятии общественного питания _________</w:t>
      </w:r>
    </w:p>
    <w:p w:rsidR="00713D85" w:rsidRDefault="00713D85">
      <w:pPr>
        <w:pStyle w:val="ConsPlusNonformat"/>
      </w:pPr>
      <w:r>
        <w:t>(вид  и  наименование  стационарного  предприятия  общественного  питания),</w:t>
      </w:r>
    </w:p>
    <w:p w:rsidR="00713D85" w:rsidRDefault="00713D85">
      <w:pPr>
        <w:pStyle w:val="ConsPlusNonformat"/>
      </w:pPr>
      <w:proofErr w:type="gramStart"/>
      <w:r>
        <w:t>находящегося по адресу ______________________ (указывается адрес размещения</w:t>
      </w:r>
      <w:proofErr w:type="gramEnd"/>
    </w:p>
    <w:p w:rsidR="00713D85" w:rsidRDefault="00713D85">
      <w:pPr>
        <w:pStyle w:val="ConsPlusNonformat"/>
      </w:pPr>
      <w:r>
        <w:t>стационарного  предприятия  общественного  питания),  в  схему   размещения</w:t>
      </w:r>
    </w:p>
    <w:p w:rsidR="00713D85" w:rsidRDefault="00713D85">
      <w:pPr>
        <w:pStyle w:val="ConsPlusNonformat"/>
      </w:pPr>
      <w:r>
        <w:t>нестационарных торговых объектов отказано.</w:t>
      </w:r>
    </w:p>
    <w:p w:rsidR="00713D85" w:rsidRDefault="00713D85">
      <w:pPr>
        <w:pStyle w:val="ConsPlusNonformat"/>
      </w:pPr>
    </w:p>
    <w:p w:rsidR="00713D85" w:rsidRDefault="00713D85">
      <w:pPr>
        <w:pStyle w:val="ConsPlusNonformat"/>
      </w:pPr>
      <w:r>
        <w:t xml:space="preserve">"___" ____________ __________ </w:t>
      </w:r>
      <w:proofErr w:type="gramStart"/>
      <w:r>
        <w:t>г</w:t>
      </w:r>
      <w:proofErr w:type="gramEnd"/>
      <w:r>
        <w:t>.                      _____________________</w:t>
      </w: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713D85" w:rsidRDefault="00713D85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A9297F" w:rsidRDefault="00A9297F">
      <w:bookmarkStart w:id="10" w:name="_GoBack"/>
      <w:bookmarkEnd w:id="10"/>
    </w:p>
    <w:sectPr w:rsidR="00A9297F" w:rsidSect="00487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85"/>
    <w:rsid w:val="00713D85"/>
    <w:rsid w:val="00A9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13D8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13D8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7822CE58C2D9DCA2A0859B1CF8F17BFECB5E073446431F01510D2C60D268B60E93174C74380DE341DgDo0I" TargetMode="External"/><Relationship Id="rId18" Type="http://schemas.openxmlformats.org/officeDocument/2006/relationships/hyperlink" Target="consultantplus://offline/ref=C7822CE58C2D9DCA2A0859B1CF8F17BFECB5E073446431F01510D2C60D268B60E93174C74380DE341DgDo0I" TargetMode="External"/><Relationship Id="rId26" Type="http://schemas.openxmlformats.org/officeDocument/2006/relationships/hyperlink" Target="consultantplus://offline/ref=C7822CE58C2D9DCA2A0859B1CF8F17BFECB5E073446431F01510D2C60D268B60E93174C74380DE3419gDo0I" TargetMode="External"/><Relationship Id="rId39" Type="http://schemas.openxmlformats.org/officeDocument/2006/relationships/hyperlink" Target="consultantplus://offline/ref=C7822CE58C2D9DCA2A0859B1CF8F17BFECB5E073446431F01510D2C60D268B60E93174C74380DE361FgDo5I" TargetMode="External"/><Relationship Id="rId21" Type="http://schemas.openxmlformats.org/officeDocument/2006/relationships/hyperlink" Target="consultantplus://offline/ref=C7822CE58C2D9DCA2A0859B1CF8F17BFECB5E073446431F01510D2C60D268B60E93174C74380DE3718gDoCI" TargetMode="External"/><Relationship Id="rId34" Type="http://schemas.openxmlformats.org/officeDocument/2006/relationships/hyperlink" Target="consultantplus://offline/ref=C7822CE58C2D9DCA2A0859B1CF8F17BFECB5E073446431F01510D2C60D268B60E93174C74380DE301FgDo2I" TargetMode="External"/><Relationship Id="rId42" Type="http://schemas.openxmlformats.org/officeDocument/2006/relationships/hyperlink" Target="consultantplus://offline/ref=C7822CE58C2D9DCA2A0859B1CF8F17BFECB5E073446431F01510D2C60D268B60E93174C74380DE361FgDo0I" TargetMode="External"/><Relationship Id="rId47" Type="http://schemas.openxmlformats.org/officeDocument/2006/relationships/hyperlink" Target="consultantplus://offline/ref=C7822CE58C2D9DCA2A0859B1CF8F17BFECB5E075456E39F01510D2C60D26g8oBI" TargetMode="External"/><Relationship Id="rId50" Type="http://schemas.openxmlformats.org/officeDocument/2006/relationships/hyperlink" Target="consultantplus://offline/ref=C7822CE58C2D9DCA2A0859B1CF8F17BFECB5E072456131F01510D2C60D268B60E93174C74380DE341CgDoCI" TargetMode="External"/><Relationship Id="rId55" Type="http://schemas.openxmlformats.org/officeDocument/2006/relationships/hyperlink" Target="consultantplus://offline/ref=C7822CE58C2D9DCA2A0859B1CF8F17BFECB5E174446F3DF01510D2C60D26g8oBI" TargetMode="External"/><Relationship Id="rId7" Type="http://schemas.openxmlformats.org/officeDocument/2006/relationships/hyperlink" Target="consultantplus://offline/ref=C7822CE58C2D9DCA2A0859B1CF8F17BFECB5E1714B673AF01510D2C60D268B60E93174C74380DE351BgDo2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7822CE58C2D9DCA2A0859B1CF8F17BFECB5E073446431F01510D2C60D268B60E93174C74380DE341CgDo4I" TargetMode="External"/><Relationship Id="rId20" Type="http://schemas.openxmlformats.org/officeDocument/2006/relationships/hyperlink" Target="consultantplus://offline/ref=C7822CE58C2D9DCA2A0859B1CF8F17BFECB5E073446431F01510D2C60D268B60E93174C74380DE341BgDo7I" TargetMode="External"/><Relationship Id="rId29" Type="http://schemas.openxmlformats.org/officeDocument/2006/relationships/hyperlink" Target="consultantplus://offline/ref=C7822CE58C2D9DCA2A0859B1CF8F17BFECB5E073446431F01510D2C60D268B60E93174C74380DE3716gDo2I" TargetMode="External"/><Relationship Id="rId41" Type="http://schemas.openxmlformats.org/officeDocument/2006/relationships/hyperlink" Target="consultantplus://offline/ref=C7822CE58C2D9DCA2A0859B1CF8F17BFECB5E073446431F01510D2C60D268B60E93174C74380DE361FgDo7I" TargetMode="External"/><Relationship Id="rId54" Type="http://schemas.openxmlformats.org/officeDocument/2006/relationships/hyperlink" Target="consultantplus://offline/ref=C7822CE58C2D9DCA2A0859B1CF8F17BFECB5E175496539F01510D2C60D268B60E93174C74380DE341AgDoCI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822CE58C2D9DCA2A0859B1CF8F17BFECB5E175496539F01510D2C60D268B60E93174C74380DE341AgDo1I" TargetMode="External"/><Relationship Id="rId11" Type="http://schemas.openxmlformats.org/officeDocument/2006/relationships/hyperlink" Target="consultantplus://offline/ref=C7822CE58C2D9DCA2A0859B1CF8F17BFECB5E073446431F01510D2C60D268B60E93174C74380DE341FgDoDI" TargetMode="External"/><Relationship Id="rId24" Type="http://schemas.openxmlformats.org/officeDocument/2006/relationships/hyperlink" Target="consultantplus://offline/ref=C7822CE58C2D9DCA2A0859B1CF8F17BFECB5E175496539F01510D2C60D268B60E93174C74380DE341AgDo3I" TargetMode="External"/><Relationship Id="rId32" Type="http://schemas.openxmlformats.org/officeDocument/2006/relationships/hyperlink" Target="consultantplus://offline/ref=C7822CE58C2D9DCA2A0859B1CF8F17BFECB5E073446431F01510D2C60D268B60E93174C74380DE3716gDo6I" TargetMode="External"/><Relationship Id="rId37" Type="http://schemas.openxmlformats.org/officeDocument/2006/relationships/hyperlink" Target="consultantplus://offline/ref=C7822CE58C2D9DCA2A0859B1CF8F17BFECB5E073446431F01510D2C60D268B60E93174C74380DE361FgDo5I" TargetMode="External"/><Relationship Id="rId40" Type="http://schemas.openxmlformats.org/officeDocument/2006/relationships/hyperlink" Target="consultantplus://offline/ref=C7822CE58C2D9DCA2A0859B1CF8F17BFECB5E073446431F01510D2C60D268B60E93174C74380DE361FgDo6I" TargetMode="External"/><Relationship Id="rId45" Type="http://schemas.openxmlformats.org/officeDocument/2006/relationships/hyperlink" Target="consultantplus://offline/ref=C7822CE58C2D9DCA2A0859B1CF8F17BFECB5E073446431F01510D2C60D268B60E93174C74380DE301DgDoCI" TargetMode="External"/><Relationship Id="rId53" Type="http://schemas.openxmlformats.org/officeDocument/2006/relationships/hyperlink" Target="consultantplus://offline/ref=C7822CE58C2D9DCA2A0859B1CF8F17BFECB5E174446F3DF01510D2C60D26g8oBI" TargetMode="External"/><Relationship Id="rId58" Type="http://schemas.openxmlformats.org/officeDocument/2006/relationships/hyperlink" Target="consultantplus://offline/ref=C7822CE58C2D9DCA2A0859B1CF8F17BFECB5E174446F3DF01510D2C60D26g8oB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7822CE58C2D9DCA2A0859B1CF8F17BFECB5E175496539F01510D2C60D268B60E93174C74380DE341AgDo2I" TargetMode="External"/><Relationship Id="rId23" Type="http://schemas.openxmlformats.org/officeDocument/2006/relationships/hyperlink" Target="consultantplus://offline/ref=C7822CE58C2D9DCA2A0859B1CF8F17BFECB5E0704C6F3DF01510D2C60D268B60E93174C74380DE341DgDo0I" TargetMode="External"/><Relationship Id="rId28" Type="http://schemas.openxmlformats.org/officeDocument/2006/relationships/hyperlink" Target="consultantplus://offline/ref=C7822CE58C2D9DCA2A0859B1CF8F17BFECB5E073446431F01510D2C60D268B60E93174C74380DE351FgDo0I" TargetMode="External"/><Relationship Id="rId36" Type="http://schemas.openxmlformats.org/officeDocument/2006/relationships/hyperlink" Target="consultantplus://offline/ref=C7822CE58C2D9DCA2A0859B1CF8F17BFECB5E073446431F01510D2C60D268B60E93174C74380DE3716gDo6I" TargetMode="External"/><Relationship Id="rId49" Type="http://schemas.openxmlformats.org/officeDocument/2006/relationships/hyperlink" Target="consultantplus://offline/ref=C7822CE58C2D9DCA2A0859B1CF8F17BFECB5E075456E39F01510D2C60D268B60E93174C74380DE3419gDo1I" TargetMode="External"/><Relationship Id="rId57" Type="http://schemas.openxmlformats.org/officeDocument/2006/relationships/hyperlink" Target="consultantplus://offline/ref=C7822CE58C2D9DCA2A0859B1CF8F17BFECB5E174446F3DF01510D2C60D268B60E93174C74380DE3419gDo0I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C7822CE58C2D9DCA2A0859B1CF8F17BFECB5E073446431F01510D2C60D268B60E93174C74380DE341FgDoCI" TargetMode="External"/><Relationship Id="rId19" Type="http://schemas.openxmlformats.org/officeDocument/2006/relationships/hyperlink" Target="consultantplus://offline/ref=C7822CE58C2D9DCA2A0859B1CF8F17BFECB5E073446431F01510D2C60D268B60E93174C74380DE3718gDo3I" TargetMode="External"/><Relationship Id="rId31" Type="http://schemas.openxmlformats.org/officeDocument/2006/relationships/hyperlink" Target="consultantplus://offline/ref=C7822CE58C2D9DCA2A0859B1CF8F17BFECB5E073446431F01510D2C60D268B60E93174C74380DE351CgDo2I" TargetMode="External"/><Relationship Id="rId44" Type="http://schemas.openxmlformats.org/officeDocument/2006/relationships/hyperlink" Target="consultantplus://offline/ref=C7822CE58C2D9DCA2A0859B1CF8F17BFECB5E073446431F01510D2C60D268B60E93174C74380DE301DgDo2I" TargetMode="External"/><Relationship Id="rId52" Type="http://schemas.openxmlformats.org/officeDocument/2006/relationships/hyperlink" Target="consultantplus://offline/ref=C7822CE58C2D9DCA2A0859B1CF8F17BFECB5E0734B603AF01510D2C60D268B60E93174C74380DE3419gDo5I" TargetMode="External"/><Relationship Id="rId60" Type="http://schemas.openxmlformats.org/officeDocument/2006/relationships/hyperlink" Target="consultantplus://offline/ref=C7822CE58C2D9DCA2A0859B1CF8F17BFECB5E174446F3DF01510D2C60D268B60E93174C74380DE3419gDo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822CE58C2D9DCA2A0859B1CF8F17BFECB5E073446431F01510D2C60D26g8oBI" TargetMode="External"/><Relationship Id="rId14" Type="http://schemas.openxmlformats.org/officeDocument/2006/relationships/hyperlink" Target="consultantplus://offline/ref=C7822CE58C2D9DCA2A0859B1CF8F17BFECB5E0704C6F3DF01510D2C60D268B60E93174C7g4o5I" TargetMode="External"/><Relationship Id="rId22" Type="http://schemas.openxmlformats.org/officeDocument/2006/relationships/hyperlink" Target="consultantplus://offline/ref=C7822CE58C2D9DCA2A0859B1CF8F17BFECB5E073446431F01510D2C60D268B60E93174C74380DE341BgDo5I" TargetMode="External"/><Relationship Id="rId27" Type="http://schemas.openxmlformats.org/officeDocument/2006/relationships/hyperlink" Target="consultantplus://offline/ref=C7822CE58C2D9DCA2A0859B1CF8F17BFECB5E073446431F01510D2C60D268B60E93174C74380DE3716gDo6I" TargetMode="External"/><Relationship Id="rId30" Type="http://schemas.openxmlformats.org/officeDocument/2006/relationships/hyperlink" Target="consultantplus://offline/ref=C7822CE58C2D9DCA2A0859B1CF8F17BFECB5E073446431F01510D2C60D268B60E93174C74380DE351DgDo1I" TargetMode="External"/><Relationship Id="rId35" Type="http://schemas.openxmlformats.org/officeDocument/2006/relationships/hyperlink" Target="consultantplus://offline/ref=C7822CE58C2D9DCA2A0859B1CF8F17BFECB5E073446431F01510D2C60D268B60E93174C74380DE301EgDo6I" TargetMode="External"/><Relationship Id="rId43" Type="http://schemas.openxmlformats.org/officeDocument/2006/relationships/hyperlink" Target="consultantplus://offline/ref=C7822CE58C2D9DCA2A0859B1CF8F17BFECB5E073446431F01510D2C60D268B60E93174C74380DE301DgDoCI" TargetMode="External"/><Relationship Id="rId48" Type="http://schemas.openxmlformats.org/officeDocument/2006/relationships/hyperlink" Target="consultantplus://offline/ref=C7822CE58C2D9DCA2A0859B1CF8F17BFECB5E075456E39F01510D2C60D268B60E93174C74380DE341DgDo1I" TargetMode="External"/><Relationship Id="rId56" Type="http://schemas.openxmlformats.org/officeDocument/2006/relationships/hyperlink" Target="consultantplus://offline/ref=C7822CE58C2D9DCA2A0859B1CF8F17BFECB5E174446F3DF01510D2C60D268B60E93174C74380DE3419gDo0I" TargetMode="External"/><Relationship Id="rId8" Type="http://schemas.openxmlformats.org/officeDocument/2006/relationships/hyperlink" Target="consultantplus://offline/ref=C7822CE58C2D9DCA2A0859B1CF8F17BFECB5E1714B673AF01510D2C60D268B60E93174C74380DE351BgDo2I" TargetMode="External"/><Relationship Id="rId51" Type="http://schemas.openxmlformats.org/officeDocument/2006/relationships/hyperlink" Target="consultantplus://offline/ref=C7822CE58C2D9DCA2A0859B1CF8F17BFECB5E0734B603AF01510D2C60D268B60E93174C74380DE341AgDo7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7822CE58C2D9DCA2A0859B1CF8F17BFECB5E073446431F01510D2C60D268B60E93174C74380DE341EgDo1I" TargetMode="External"/><Relationship Id="rId17" Type="http://schemas.openxmlformats.org/officeDocument/2006/relationships/hyperlink" Target="consultantplus://offline/ref=C7822CE58C2D9DCA2A0859B1CF8F17BFECB5E073446431F01510D2C60D268B60E93174C74380DE3718gDo1I" TargetMode="External"/><Relationship Id="rId25" Type="http://schemas.openxmlformats.org/officeDocument/2006/relationships/hyperlink" Target="consultantplus://offline/ref=C7822CE58C2D9DCA2A0859B1CF8F17BFECB5E073446431F01510D2C60D268B60E93174C74380DE341DgDo0I" TargetMode="External"/><Relationship Id="rId33" Type="http://schemas.openxmlformats.org/officeDocument/2006/relationships/hyperlink" Target="consultantplus://offline/ref=C7822CE58C2D9DCA2A0859B1CF8F17BFECB5E073446431F01510D2C60D268B60E93174C74380DE351BgDo6I" TargetMode="External"/><Relationship Id="rId38" Type="http://schemas.openxmlformats.org/officeDocument/2006/relationships/hyperlink" Target="consultantplus://offline/ref=C7822CE58C2D9DCA2A0859B1CF8F17BFECB5E073446431F01510D2C60D268B60E93174C74380DE361FgDo7I" TargetMode="External"/><Relationship Id="rId46" Type="http://schemas.openxmlformats.org/officeDocument/2006/relationships/hyperlink" Target="consultantplus://offline/ref=C7822CE58C2D9DCA2A0859B1CF8F17BFECB5E073446431F01510D2C60D268B60E93174C74380DE3716gDo6I" TargetMode="External"/><Relationship Id="rId59" Type="http://schemas.openxmlformats.org/officeDocument/2006/relationships/hyperlink" Target="consultantplus://offline/ref=C7822CE58C2D9DCA2A0859B1CF8F17BFECB5E174446F3DF01510D2C60D268B60E93174C74380DE3419gDo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5101</Words>
  <Characters>29076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2014-10-13T08:40:00Z</dcterms:created>
  <dcterms:modified xsi:type="dcterms:W3CDTF">2014-10-13T08:40:00Z</dcterms:modified>
</cp:coreProperties>
</file>